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Pr="00280926" w:rsidRDefault="00392251" w:rsidP="00B4094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280926">
        <w:rPr>
          <w:rFonts w:ascii="StobiSerif Regular" w:hAnsi="StobiSerif Regular"/>
          <w:sz w:val="20"/>
          <w:szCs w:val="20"/>
          <w:u w:val="single"/>
          <w:lang w:val="en-US"/>
        </w:rPr>
        <w:t>4</w:t>
      </w:r>
      <w:r w:rsidR="00280926">
        <w:rPr>
          <w:rFonts w:ascii="StobiSerif Regular" w:hAnsi="StobiSerif Regular"/>
          <w:sz w:val="20"/>
          <w:szCs w:val="20"/>
          <w:u w:val="single"/>
        </w:rPr>
        <w:t>1</w:t>
      </w:r>
    </w:p>
    <w:p w:rsidR="004D2F51" w:rsidRPr="004D2F51" w:rsidRDefault="004D2F51" w:rsidP="00B40941">
      <w:pPr>
        <w:rPr>
          <w:rFonts w:ascii="StobiSerif Regular" w:hAnsi="StobiSerif Regular"/>
          <w:sz w:val="20"/>
          <w:szCs w:val="20"/>
          <w:u w:val="single"/>
        </w:rPr>
      </w:pPr>
    </w:p>
    <w:p w:rsidR="00A6361D" w:rsidRDefault="00A6361D" w:rsidP="00A6361D">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9C1D69" w:rsidRDefault="009C1D69" w:rsidP="00A6361D">
      <w:pPr>
        <w:rPr>
          <w:rFonts w:ascii="StobiSerif Regular" w:eastAsiaTheme="minorHAnsi" w:hAnsi="StobiSerif Regular"/>
          <w:lang w:eastAsia="en-US"/>
        </w:rPr>
      </w:pP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6361D" w:rsidRPr="00A6361D" w:rsidRDefault="00A6361D" w:rsidP="00A6361D">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sidR="004D2F51">
        <w:rPr>
          <w:rFonts w:ascii="StobiSerif Regular" w:eastAsiaTheme="minorHAnsi" w:hAnsi="StobiSerif Regular"/>
          <w:lang w:eastAsia="en-US"/>
        </w:rPr>
        <w:t>ласување  на Одлуката бр.08-1</w:t>
      </w:r>
      <w:r w:rsidR="00280926">
        <w:rPr>
          <w:rFonts w:ascii="StobiSerif Regular" w:eastAsiaTheme="minorHAnsi" w:hAnsi="StobiSerif Regular"/>
          <w:lang w:eastAsia="en-US"/>
        </w:rPr>
        <w:t>855</w:t>
      </w:r>
      <w:r w:rsidR="004D2F51">
        <w:rPr>
          <w:rFonts w:ascii="StobiSerif Regular" w:eastAsiaTheme="minorHAnsi" w:hAnsi="StobiSerif Regular"/>
          <w:lang w:eastAsia="en-US"/>
        </w:rPr>
        <w:t xml:space="preserve">/1 </w:t>
      </w:r>
      <w:r w:rsidR="00280926">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за </w:t>
      </w:r>
      <w:r w:rsidR="00A71B31">
        <w:rPr>
          <w:rFonts w:ascii="StobiSerif Regular" w:eastAsiaTheme="minorHAnsi" w:hAnsi="StobiSerif Regular"/>
          <w:lang w:eastAsia="en-US"/>
        </w:rPr>
        <w:t xml:space="preserve"> измени и д</w:t>
      </w:r>
      <w:r w:rsidR="00280926">
        <w:rPr>
          <w:rFonts w:ascii="StobiSerif Regular" w:eastAsiaTheme="minorHAnsi" w:hAnsi="StobiSerif Regular"/>
          <w:lang w:eastAsia="en-US"/>
        </w:rPr>
        <w:t>оп</w:t>
      </w:r>
      <w:r w:rsidR="00A71B31">
        <w:rPr>
          <w:rFonts w:ascii="StobiSerif Regular" w:eastAsiaTheme="minorHAnsi" w:hAnsi="StobiSerif Regular"/>
          <w:lang w:eastAsia="en-US"/>
        </w:rPr>
        <w:t>о</w:t>
      </w:r>
      <w:r w:rsidR="00280926">
        <w:rPr>
          <w:rFonts w:ascii="StobiSerif Regular" w:eastAsiaTheme="minorHAnsi" w:hAnsi="StobiSerif Regular"/>
          <w:lang w:eastAsia="en-US"/>
        </w:rPr>
        <w:t xml:space="preserve">лнувања  на Буџетот на општина Босилово за 2020 година,донесена  на четириесетипрвата </w:t>
      </w:r>
      <w:r w:rsidRPr="00A6361D">
        <w:rPr>
          <w:rFonts w:ascii="StobiSerif Regular" w:eastAsiaTheme="minorHAnsi" w:hAnsi="StobiSerif Regular"/>
          <w:lang w:eastAsia="en-US"/>
        </w:rPr>
        <w:t>седница  на Советот на општина</w:t>
      </w:r>
      <w:r w:rsidR="004D2F51">
        <w:rPr>
          <w:rFonts w:ascii="StobiSerif Regular" w:eastAsiaTheme="minorHAnsi" w:hAnsi="StobiSerif Regular"/>
          <w:lang w:eastAsia="en-US"/>
        </w:rPr>
        <w:t xml:space="preserve"> Босилово,одржана  на ден 09.09</w:t>
      </w:r>
      <w:r w:rsidRPr="00A6361D">
        <w:rPr>
          <w:rFonts w:ascii="StobiSerif Regular" w:eastAsiaTheme="minorHAnsi" w:hAnsi="StobiSerif Regular"/>
          <w:lang w:eastAsia="en-US"/>
        </w:rPr>
        <w:t>.2020 година.</w:t>
      </w:r>
    </w:p>
    <w:p w:rsidR="00A6361D" w:rsidRPr="00A6361D" w:rsidRDefault="00A6361D" w:rsidP="00A6361D">
      <w:pPr>
        <w:rPr>
          <w:rFonts w:ascii="StobiSerif Regular" w:eastAsiaTheme="minorHAnsi" w:hAnsi="StobiSerif Regular"/>
          <w:lang w:eastAsia="en-US"/>
        </w:rPr>
      </w:pPr>
    </w:p>
    <w:p w:rsidR="00A6361D" w:rsidRPr="00A6361D" w:rsidRDefault="00280926"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Бр.09-1869</w:t>
      </w:r>
      <w:r w:rsidR="00A6361D" w:rsidRPr="00A6361D">
        <w:rPr>
          <w:rFonts w:ascii="StobiSerif Regular" w:eastAsiaTheme="minorHAnsi" w:hAnsi="StobiSerif Regular"/>
          <w:lang w:eastAsia="en-US"/>
        </w:rPr>
        <w:t>/1</w:t>
      </w:r>
      <w:r w:rsidR="00A6361D">
        <w:rPr>
          <w:rFonts w:ascii="StobiSerif Regular" w:eastAsiaTheme="minorHAnsi" w:hAnsi="StobiSerif Regular"/>
          <w:lang w:eastAsia="en-US"/>
        </w:rPr>
        <w:tab/>
        <w:t xml:space="preserve">          </w:t>
      </w:r>
      <w:r w:rsidR="00A6361D" w:rsidRPr="00A6361D">
        <w:rPr>
          <w:rFonts w:ascii="StobiSerif Regular" w:eastAsiaTheme="minorHAnsi" w:hAnsi="StobiSerif Regular"/>
          <w:lang w:eastAsia="en-US"/>
        </w:rPr>
        <w:t xml:space="preserve"> </w:t>
      </w:r>
      <w:r w:rsidR="004D2F51">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Општина Босилово</w:t>
      </w:r>
    </w:p>
    <w:p w:rsidR="00A6361D" w:rsidRPr="00A6361D" w:rsidRDefault="00280926"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25.08</w:t>
      </w:r>
      <w:r w:rsidR="00A6361D" w:rsidRPr="00A6361D">
        <w:rPr>
          <w:rFonts w:ascii="StobiSerif Regular" w:eastAsiaTheme="minorHAnsi" w:hAnsi="StobiSerif Regular"/>
          <w:lang w:eastAsia="en-US"/>
        </w:rPr>
        <w:t xml:space="preserve">.2020  </w:t>
      </w:r>
      <w:r w:rsidR="00A6361D">
        <w:rPr>
          <w:rFonts w:ascii="StobiSerif Regular" w:eastAsiaTheme="minorHAnsi" w:hAnsi="StobiSerif Regular"/>
          <w:lang w:eastAsia="en-US"/>
        </w:rPr>
        <w:t xml:space="preserve">година </w:t>
      </w:r>
      <w:r w:rsidR="004D2F51">
        <w:rPr>
          <w:rFonts w:ascii="StobiSerif Regular" w:eastAsiaTheme="minorHAnsi" w:hAnsi="StobiSerif Regular"/>
          <w:lang w:eastAsia="en-US"/>
        </w:rPr>
        <w:t xml:space="preserve">  </w:t>
      </w:r>
      <w:r w:rsidR="00A6361D">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Градоначалник,</w:t>
      </w:r>
    </w:p>
    <w:p w:rsidR="00A6361D" w:rsidRDefault="00A6361D"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004D2F51">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280926" w:rsidRDefault="00280926" w:rsidP="00A6361D">
      <w:pPr>
        <w:spacing w:after="0" w:line="240" w:lineRule="auto"/>
        <w:rPr>
          <w:rFonts w:ascii="StobiSerif Regular" w:eastAsiaTheme="minorHAnsi" w:hAnsi="StobiSerif Regular"/>
          <w:lang w:eastAsia="en-US"/>
        </w:rPr>
      </w:pPr>
    </w:p>
    <w:p w:rsidR="00A009E5" w:rsidRPr="00D12EBF" w:rsidRDefault="00A009E5" w:rsidP="00A009E5">
      <w:pPr>
        <w:rPr>
          <w:rFonts w:ascii="StobiSerif Regular" w:hAnsi="StobiSerif Regular"/>
        </w:rPr>
      </w:pPr>
    </w:p>
    <w:p w:rsidR="00A009E5" w:rsidRDefault="00A009E5" w:rsidP="00A009E5">
      <w:pPr>
        <w:rPr>
          <w:rFonts w:ascii="StobiSerif Regular" w:hAnsi="StobiSerif Regular"/>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25.08.2020</w:t>
      </w:r>
      <w:r w:rsidRPr="00D12EBF">
        <w:rPr>
          <w:rFonts w:ascii="StobiSerif Regular" w:hAnsi="StobiSerif Regular"/>
        </w:rPr>
        <w:t xml:space="preserve"> година,донесе:</w:t>
      </w:r>
    </w:p>
    <w:p w:rsidR="00A009E5" w:rsidRDefault="00A009E5" w:rsidP="00A009E5">
      <w:pPr>
        <w:rPr>
          <w:rFonts w:ascii="StobiSerif Regular" w:hAnsi="StobiSerif Regular"/>
        </w:rPr>
      </w:pPr>
    </w:p>
    <w:p w:rsidR="00A009E5" w:rsidRPr="00A009E5" w:rsidRDefault="00A009E5" w:rsidP="00A009E5">
      <w:pPr>
        <w:rPr>
          <w:rFonts w:ascii="StobiSerif Regular" w:hAnsi="StobiSerif Regular"/>
        </w:rPr>
      </w:pPr>
      <w:r>
        <w:rPr>
          <w:rFonts w:ascii="StobiSerif Regular" w:hAnsi="StobiSerif Regular"/>
        </w:rPr>
        <w:t xml:space="preserve">                   </w:t>
      </w:r>
      <w:r>
        <w:rPr>
          <w:rFonts w:ascii="StobiSerif Regular" w:hAnsi="StobiSerif Regular"/>
          <w:b/>
        </w:rPr>
        <w:t xml:space="preserve"> </w:t>
      </w:r>
      <w:r w:rsidRPr="00D12EBF">
        <w:rPr>
          <w:rFonts w:ascii="StobiSerif Regular" w:hAnsi="StobiSerif Regular"/>
          <w:b/>
        </w:rPr>
        <w:t>О   Д   Л   У   К   А</w:t>
      </w:r>
    </w:p>
    <w:p w:rsidR="00A009E5" w:rsidRDefault="00A009E5" w:rsidP="00A009E5">
      <w:pPr>
        <w:jc w:val="center"/>
        <w:rPr>
          <w:rFonts w:ascii="StobiSerif Regular" w:hAnsi="StobiSerif Regular"/>
          <w:b/>
        </w:rPr>
      </w:pPr>
      <w:r w:rsidRPr="00D12EBF">
        <w:rPr>
          <w:rFonts w:ascii="StobiSerif Regular" w:hAnsi="StobiSerif Regular"/>
          <w:b/>
        </w:rPr>
        <w:lastRenderedPageBreak/>
        <w:t xml:space="preserve">За </w:t>
      </w:r>
      <w:r>
        <w:rPr>
          <w:rFonts w:ascii="StobiSerif Regular" w:hAnsi="StobiSerif Regular"/>
          <w:b/>
        </w:rPr>
        <w:t>измени и доплнувања на Буџетот на општина Босилово за 2020 година (ребаланс)</w:t>
      </w:r>
    </w:p>
    <w:p w:rsidR="00A009E5" w:rsidRPr="00A009E5" w:rsidRDefault="00A009E5" w:rsidP="00A009E5">
      <w:pPr>
        <w:jc w:val="center"/>
        <w:rPr>
          <w:rFonts w:ascii="StobiSerif Regular" w:hAnsi="StobiSerif Regular"/>
          <w:b/>
        </w:rPr>
      </w:pPr>
      <w:r w:rsidRPr="00D12EBF">
        <w:rPr>
          <w:rFonts w:ascii="StobiSerif Regular" w:hAnsi="StobiSerif Regular"/>
        </w:rPr>
        <w:t>Чле</w:t>
      </w:r>
      <w:r>
        <w:rPr>
          <w:rFonts w:ascii="StobiSerif Regular" w:hAnsi="StobiSerif Regular"/>
        </w:rPr>
        <w:t>н 1</w:t>
      </w:r>
    </w:p>
    <w:p w:rsidR="00A009E5" w:rsidRDefault="00A009E5" w:rsidP="00A009E5">
      <w:pPr>
        <w:jc w:val="both"/>
        <w:rPr>
          <w:rFonts w:ascii="StobiSerif Regular" w:hAnsi="StobiSerif Regular"/>
        </w:rPr>
      </w:pPr>
      <w:r>
        <w:rPr>
          <w:rFonts w:ascii="StobiSerif Regular" w:hAnsi="StobiSerif Regular"/>
        </w:rPr>
        <w:t>Се вршат измени и доплнувања на Буџетот на општина босилово за 2020 година(Ребаланс).</w:t>
      </w:r>
    </w:p>
    <w:p w:rsidR="00A009E5" w:rsidRDefault="00A009E5" w:rsidP="00A009E5">
      <w:pPr>
        <w:jc w:val="both"/>
        <w:rPr>
          <w:rFonts w:ascii="StobiSerif Regular" w:hAnsi="StobiSerif Regular"/>
        </w:rPr>
      </w:pPr>
    </w:p>
    <w:p w:rsidR="00A009E5" w:rsidRPr="00D12EBF" w:rsidRDefault="00A009E5" w:rsidP="00A009E5">
      <w:pPr>
        <w:rPr>
          <w:rFonts w:ascii="StobiSerif Regular" w:hAnsi="StobiSerif Regular"/>
        </w:rPr>
      </w:pPr>
      <w:r>
        <w:rPr>
          <w:rFonts w:ascii="StobiSerif Regular" w:hAnsi="StobiSerif Regular"/>
        </w:rPr>
        <w:tab/>
        <w:t xml:space="preserve">                      Член 2</w:t>
      </w:r>
    </w:p>
    <w:p w:rsidR="00A009E5" w:rsidRPr="00D12EBF" w:rsidRDefault="00A009E5" w:rsidP="00A009E5">
      <w:pPr>
        <w:rPr>
          <w:rFonts w:ascii="StobiSerif Regular" w:hAnsi="StobiSerif Regular"/>
        </w:rPr>
      </w:pPr>
      <w:r w:rsidRPr="00D12EBF">
        <w:rPr>
          <w:rFonts w:ascii="StobiSerif Regular" w:hAnsi="StobiSerif Regular"/>
        </w:rPr>
        <w:t xml:space="preserve">Оваа одлука влегува во сила </w:t>
      </w:r>
      <w:r>
        <w:rPr>
          <w:rFonts w:ascii="StobiSerif Regular" w:hAnsi="StobiSerif Regular"/>
        </w:rPr>
        <w:t>со денот на донесувањето,а ќе се објави</w:t>
      </w:r>
      <w:r w:rsidRPr="00D12EBF">
        <w:rPr>
          <w:rFonts w:ascii="StobiSerif Regular" w:hAnsi="StobiSerif Regular"/>
        </w:rPr>
        <w:t xml:space="preserve"> во „Службен  гласник на општина Босилово“.</w:t>
      </w:r>
    </w:p>
    <w:p w:rsidR="00A009E5" w:rsidRPr="00D12EBF" w:rsidRDefault="00A009E5" w:rsidP="00A009E5">
      <w:pPr>
        <w:rPr>
          <w:rFonts w:ascii="StobiSerif Regular" w:hAnsi="StobiSerif Regular"/>
        </w:rPr>
      </w:pPr>
    </w:p>
    <w:p w:rsidR="00A009E5" w:rsidRPr="00A017F5" w:rsidRDefault="00A009E5" w:rsidP="00A009E5">
      <w:pPr>
        <w:pStyle w:val="NoSpacing"/>
        <w:rPr>
          <w:rFonts w:ascii="StobiSerif Regular" w:hAnsi="StobiSerif Regular"/>
        </w:rPr>
      </w:pPr>
      <w:r w:rsidRPr="00A017F5">
        <w:rPr>
          <w:rFonts w:ascii="StobiSerif Regular" w:hAnsi="StobiSerif Regular"/>
        </w:rPr>
        <w:t>Бр.08-</w:t>
      </w:r>
      <w:r>
        <w:rPr>
          <w:rFonts w:ascii="StobiSerif Regular" w:hAnsi="StobiSerif Regular"/>
        </w:rPr>
        <w:t>1855</w:t>
      </w:r>
      <w:r w:rsidRPr="00A017F5">
        <w:rPr>
          <w:rFonts w:ascii="StobiSerif Regular" w:hAnsi="StobiSerif Regular"/>
        </w:rPr>
        <w:t>/</w:t>
      </w:r>
      <w:r>
        <w:rPr>
          <w:rFonts w:ascii="StobiSerif Regular" w:hAnsi="StobiSerif Regular"/>
        </w:rPr>
        <w:t>1Совет на општина</w:t>
      </w:r>
      <w:r w:rsidRPr="00A017F5">
        <w:rPr>
          <w:rFonts w:ascii="StobiSerif Regular" w:hAnsi="StobiSerif Regular"/>
        </w:rPr>
        <w:t>Босилово</w:t>
      </w:r>
    </w:p>
    <w:p w:rsidR="00A009E5" w:rsidRPr="00A017F5" w:rsidRDefault="00A009E5" w:rsidP="00A009E5">
      <w:pPr>
        <w:pStyle w:val="NoSpacing"/>
        <w:rPr>
          <w:rFonts w:ascii="StobiSerif Regular" w:hAnsi="StobiSerif Regular"/>
        </w:rPr>
      </w:pPr>
      <w:r>
        <w:rPr>
          <w:rFonts w:ascii="StobiSerif Regular" w:hAnsi="StobiSerif Regular"/>
        </w:rPr>
        <w:t>25.08.2020 година</w:t>
      </w:r>
      <w:r>
        <w:rPr>
          <w:rFonts w:ascii="StobiSerif Regular" w:hAnsi="StobiSerif Regular"/>
        </w:rPr>
        <w:tab/>
      </w:r>
      <w:r w:rsidRPr="00A017F5">
        <w:rPr>
          <w:rFonts w:ascii="StobiSerif Regular" w:hAnsi="StobiSerif Regular"/>
        </w:rPr>
        <w:t>Претседател,</w:t>
      </w:r>
    </w:p>
    <w:p w:rsidR="00A009E5" w:rsidRPr="00A017F5" w:rsidRDefault="00A009E5" w:rsidP="00A009E5">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Ѓорги </w:t>
      </w:r>
      <w:r w:rsidRPr="00A017F5">
        <w:rPr>
          <w:rFonts w:ascii="StobiSerif Regular" w:hAnsi="StobiSerif Regular"/>
        </w:rPr>
        <w:t xml:space="preserve"> Аризанов</w:t>
      </w:r>
      <w:r>
        <w:rPr>
          <w:rFonts w:ascii="StobiSerif Regular" w:hAnsi="StobiSerif Regular"/>
        </w:rPr>
        <w:t xml:space="preserve"> с.р.</w:t>
      </w:r>
    </w:p>
    <w:p w:rsidR="00280926" w:rsidRDefault="00A009E5"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 xml:space="preserve"> </w:t>
      </w:r>
    </w:p>
    <w:p w:rsidR="00280926" w:rsidRDefault="00280926" w:rsidP="00A6361D">
      <w:pPr>
        <w:spacing w:after="0" w:line="240" w:lineRule="auto"/>
        <w:rPr>
          <w:rFonts w:ascii="StobiSerif Regular" w:eastAsiaTheme="minorHAnsi" w:hAnsi="StobiSerif Regular"/>
          <w:lang w:eastAsia="en-US"/>
        </w:rPr>
      </w:pPr>
    </w:p>
    <w:p w:rsidR="00893963" w:rsidRDefault="00893963" w:rsidP="00893963">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93963" w:rsidRDefault="00893963" w:rsidP="00893963">
      <w:pPr>
        <w:rPr>
          <w:rFonts w:ascii="StobiSerif Regular" w:eastAsiaTheme="minorHAnsi" w:hAnsi="StobiSerif Regular"/>
          <w:lang w:eastAsia="en-US"/>
        </w:rPr>
      </w:pPr>
    </w:p>
    <w:p w:rsidR="00893963" w:rsidRPr="00A6361D" w:rsidRDefault="00893963" w:rsidP="00893963">
      <w:pPr>
        <w:rPr>
          <w:rFonts w:ascii="StobiSerif Regular" w:eastAsiaTheme="minorHAnsi" w:hAnsi="StobiSerif Regular"/>
          <w:lang w:eastAsia="en-US"/>
        </w:rPr>
      </w:pPr>
      <w:r>
        <w:rPr>
          <w:rFonts w:ascii="StobiSerif Regular" w:eastAsiaTheme="minorHAnsi" w:hAnsi="StobiSerif Regular"/>
          <w:lang w:eastAsia="en-US"/>
        </w:rPr>
        <w:t xml:space="preserve">                </w:t>
      </w:r>
      <w:r w:rsidR="00A009E5">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93963" w:rsidRPr="00A6361D" w:rsidRDefault="00893963" w:rsidP="00893963">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Годишниот план  бр.08-185</w:t>
      </w:r>
      <w:r>
        <w:rPr>
          <w:rFonts w:ascii="StobiSerif Regular" w:eastAsiaTheme="minorHAnsi" w:hAnsi="StobiSerif Regular"/>
          <w:lang w:val="en-US" w:eastAsia="en-US"/>
        </w:rPr>
        <w:t>6</w:t>
      </w:r>
      <w:r>
        <w:rPr>
          <w:rFonts w:ascii="StobiSerif Regular" w:eastAsiaTheme="minorHAnsi" w:hAnsi="StobiSerif Regular"/>
          <w:lang w:eastAsia="en-US"/>
        </w:rPr>
        <w:t xml:space="preserve">/1  </w:t>
      </w:r>
      <w:r w:rsidRPr="00A6361D">
        <w:rPr>
          <w:rFonts w:ascii="StobiSerif Regular" w:eastAsiaTheme="minorHAnsi" w:hAnsi="StobiSerif Regular"/>
          <w:lang w:eastAsia="en-US"/>
        </w:rPr>
        <w:t xml:space="preserve">за </w:t>
      </w:r>
      <w:r>
        <w:rPr>
          <w:rFonts w:ascii="StobiSerif Regular" w:eastAsiaTheme="minorHAnsi" w:hAnsi="StobiSerif Regular"/>
          <w:lang w:eastAsia="en-US"/>
        </w:rPr>
        <w:t xml:space="preserve"> вработување на административни службеници во општинската администрација  Босилово за 2021 година,донесена  на </w:t>
      </w:r>
      <w:r>
        <w:rPr>
          <w:rFonts w:ascii="StobiSerif Regular" w:eastAsiaTheme="minorHAnsi" w:hAnsi="StobiSerif Regular"/>
          <w:lang w:eastAsia="en-US"/>
        </w:rPr>
        <w:lastRenderedPageBreak/>
        <w:t xml:space="preserve">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09.09</w:t>
      </w:r>
      <w:r w:rsidRPr="00A6361D">
        <w:rPr>
          <w:rFonts w:ascii="StobiSerif Regular" w:eastAsiaTheme="minorHAnsi" w:hAnsi="StobiSerif Regular"/>
          <w:lang w:eastAsia="en-US"/>
        </w:rPr>
        <w:t>.2020 година.</w:t>
      </w:r>
    </w:p>
    <w:p w:rsidR="00893963" w:rsidRPr="00A6361D" w:rsidRDefault="00893963" w:rsidP="00893963">
      <w:pPr>
        <w:rPr>
          <w:rFonts w:ascii="StobiSerif Regular" w:eastAsiaTheme="minorHAnsi" w:hAnsi="StobiSerif Regular"/>
          <w:lang w:eastAsia="en-US"/>
        </w:rPr>
      </w:pPr>
    </w:p>
    <w:p w:rsidR="00893963" w:rsidRPr="00A6361D" w:rsidRDefault="00893963" w:rsidP="0089396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Бр.09-1870</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93963" w:rsidRPr="00A6361D" w:rsidRDefault="00893963" w:rsidP="0089396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25.08</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93963" w:rsidRDefault="00893963" w:rsidP="0089396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A6361D" w:rsidRDefault="00A6361D" w:rsidP="00A6361D">
      <w:pPr>
        <w:spacing w:after="0" w:line="240" w:lineRule="auto"/>
        <w:rPr>
          <w:rFonts w:ascii="StobiSerif Regular" w:eastAsiaTheme="minorHAnsi" w:hAnsi="StobiSerif Regular"/>
          <w:lang w:eastAsia="en-US"/>
        </w:rPr>
      </w:pPr>
    </w:p>
    <w:p w:rsidR="009C1D69" w:rsidRDefault="009C1D69" w:rsidP="004D2F51">
      <w:pPr>
        <w:jc w:val="both"/>
        <w:rPr>
          <w:rFonts w:ascii="StobiSerif Regular" w:hAnsi="StobiSerif Regular" w:cs="Calibri"/>
        </w:rPr>
      </w:pPr>
    </w:p>
    <w:p w:rsidR="00A71B31" w:rsidRPr="007966B0" w:rsidRDefault="00A71B31" w:rsidP="00A71B31">
      <w:pPr>
        <w:spacing w:after="0" w:line="240" w:lineRule="auto"/>
        <w:ind w:right="560"/>
        <w:rPr>
          <w:b/>
          <w:sz w:val="28"/>
          <w:szCs w:val="28"/>
          <w:lang w:val="ru-RU"/>
        </w:rPr>
      </w:pPr>
      <w:r w:rsidRPr="007966B0">
        <w:rPr>
          <w:b/>
          <w:sz w:val="28"/>
          <w:szCs w:val="28"/>
        </w:rPr>
        <w:t xml:space="preserve">Прилог </w:t>
      </w:r>
      <w:r>
        <w:rPr>
          <w:b/>
          <w:sz w:val="28"/>
          <w:szCs w:val="28"/>
        </w:rPr>
        <w:t>1</w:t>
      </w:r>
      <w:r w:rsidRPr="007966B0">
        <w:rPr>
          <w:b/>
          <w:sz w:val="28"/>
          <w:szCs w:val="28"/>
        </w:rPr>
        <w:t xml:space="preserve"> – </w:t>
      </w:r>
      <w:r>
        <w:rPr>
          <w:b/>
          <w:sz w:val="28"/>
          <w:szCs w:val="28"/>
        </w:rPr>
        <w:t>О</w:t>
      </w:r>
      <w:r w:rsidRPr="007966B0">
        <w:rPr>
          <w:b/>
          <w:sz w:val="28"/>
          <w:szCs w:val="28"/>
        </w:rPr>
        <w:t>бразец на годишен план за вработување</w:t>
      </w:r>
    </w:p>
    <w:p w:rsidR="00A71B31" w:rsidRPr="00E97BD1" w:rsidRDefault="00A71B31" w:rsidP="00A71B31">
      <w:pPr>
        <w:spacing w:after="0" w:line="240" w:lineRule="auto"/>
        <w:ind w:left="10800" w:firstLine="720"/>
        <w:jc w:val="both"/>
        <w:rPr>
          <w:b/>
          <w:sz w:val="36"/>
          <w:szCs w:val="36"/>
        </w:rPr>
      </w:pPr>
    </w:p>
    <w:p w:rsidR="00A71B31" w:rsidRDefault="00A71B31" w:rsidP="00A71B31">
      <w:pPr>
        <w:spacing w:after="0" w:line="240" w:lineRule="auto"/>
        <w:jc w:val="center"/>
        <w:rPr>
          <w:b/>
          <w:bCs/>
          <w:sz w:val="40"/>
          <w:szCs w:val="40"/>
        </w:rPr>
      </w:pPr>
      <w:r w:rsidRPr="00D83B80">
        <w:rPr>
          <w:b/>
          <w:bCs/>
          <w:sz w:val="40"/>
          <w:szCs w:val="40"/>
        </w:rPr>
        <w:t>ГОДИШЕН ПЛАН ЗА ВРАБОТУВАЊЕ</w:t>
      </w:r>
    </w:p>
    <w:p w:rsidR="00A71B31" w:rsidRDefault="00A71B31" w:rsidP="00A71B31">
      <w:pPr>
        <w:spacing w:after="0" w:line="240" w:lineRule="auto"/>
        <w:jc w:val="center"/>
        <w:rPr>
          <w:b/>
          <w:bCs/>
          <w:sz w:val="40"/>
          <w:szCs w:val="4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453"/>
        <w:gridCol w:w="2089"/>
      </w:tblGrid>
      <w:tr w:rsidR="00A71B31" w:rsidRPr="00D83B80" w:rsidTr="00662745">
        <w:trPr>
          <w:trHeight w:val="454"/>
        </w:trPr>
        <w:tc>
          <w:tcPr>
            <w:tcW w:w="5211" w:type="dxa"/>
            <w:shd w:val="clear" w:color="auto" w:fill="EEECE1"/>
            <w:vAlign w:val="bottom"/>
          </w:tcPr>
          <w:p w:rsidR="00A71B31" w:rsidRDefault="00A71B31" w:rsidP="00662745">
            <w:pPr>
              <w:spacing w:after="0" w:line="240" w:lineRule="auto"/>
              <w:jc w:val="right"/>
              <w:rPr>
                <w:bCs/>
                <w:lang w:val="en-US"/>
              </w:rPr>
            </w:pPr>
            <w:r w:rsidRPr="006113A9">
              <w:rPr>
                <w:bCs/>
              </w:rPr>
              <w:t>БР</w:t>
            </w:r>
            <w:r>
              <w:rPr>
                <w:bCs/>
                <w:lang w:val="en-US"/>
              </w:rPr>
              <w:t>.</w:t>
            </w:r>
            <w:r w:rsidRPr="006113A9">
              <w:rPr>
                <w:bCs/>
              </w:rPr>
              <w:t xml:space="preserve"> И ДАТУМ</w:t>
            </w:r>
            <w:r>
              <w:rPr>
                <w:bCs/>
                <w:lang w:val="en-US"/>
              </w:rPr>
              <w:t xml:space="preserve"> </w:t>
            </w:r>
            <w:r>
              <w:rPr>
                <w:bCs/>
              </w:rPr>
              <w:t>НА ДОНЕСУВАЊЕ</w:t>
            </w:r>
            <w:r w:rsidRPr="006113A9">
              <w:rPr>
                <w:bCs/>
              </w:rPr>
              <w:t>.:</w:t>
            </w:r>
          </w:p>
          <w:p w:rsidR="00A71B31" w:rsidRPr="005E2A3E" w:rsidRDefault="00A71B31" w:rsidP="00662745">
            <w:pPr>
              <w:spacing w:after="0" w:line="240" w:lineRule="auto"/>
              <w:jc w:val="right"/>
            </w:pPr>
          </w:p>
        </w:tc>
        <w:tc>
          <w:tcPr>
            <w:tcW w:w="8449" w:type="dxa"/>
            <w:vAlign w:val="bottom"/>
          </w:tcPr>
          <w:p w:rsidR="00A71B31" w:rsidRPr="00D83B80" w:rsidRDefault="00A71B31" w:rsidP="00662745">
            <w:pPr>
              <w:spacing w:after="0" w:line="240" w:lineRule="auto"/>
              <w:rPr>
                <w:sz w:val="20"/>
                <w:szCs w:val="20"/>
                <w:lang w:val="ru-RU"/>
              </w:rPr>
            </w:pPr>
          </w:p>
        </w:tc>
      </w:tr>
    </w:tbl>
    <w:p w:rsidR="00A71B31" w:rsidRPr="007966B0" w:rsidRDefault="00A71B31" w:rsidP="00A71B31">
      <w:pPr>
        <w:spacing w:after="0" w:line="240" w:lineRule="auto"/>
        <w:jc w:val="both"/>
        <w:rPr>
          <w:lang w:val="ru-RU"/>
        </w:rPr>
      </w:pPr>
    </w:p>
    <w:p w:rsidR="00A71B31" w:rsidRPr="007966B0" w:rsidRDefault="00A71B31" w:rsidP="00A71B31">
      <w:pPr>
        <w:spacing w:after="0" w:line="240" w:lineRule="auto"/>
        <w:jc w:val="both"/>
        <w:rPr>
          <w:lang w:val="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232"/>
        <w:gridCol w:w="2310"/>
      </w:tblGrid>
      <w:tr w:rsidR="00A71B31" w:rsidRPr="00D83B80" w:rsidTr="00662745">
        <w:trPr>
          <w:trHeight w:val="454"/>
        </w:trPr>
        <w:tc>
          <w:tcPr>
            <w:tcW w:w="5211" w:type="dxa"/>
            <w:shd w:val="clear" w:color="auto" w:fill="EEECE1"/>
            <w:vAlign w:val="bottom"/>
          </w:tcPr>
          <w:p w:rsidR="00A71B31" w:rsidRPr="006113A9" w:rsidRDefault="00A71B31" w:rsidP="00662745">
            <w:pPr>
              <w:spacing w:after="0" w:line="240" w:lineRule="auto"/>
              <w:jc w:val="right"/>
              <w:rPr>
                <w:lang w:val="en-US"/>
              </w:rPr>
            </w:pPr>
            <w:r>
              <w:t>ИНСТИТУЦИЈА</w:t>
            </w:r>
            <w:r w:rsidRPr="006113A9">
              <w:rPr>
                <w:lang w:val="en-US"/>
              </w:rPr>
              <w:t>:</w:t>
            </w:r>
          </w:p>
        </w:tc>
        <w:tc>
          <w:tcPr>
            <w:tcW w:w="8449" w:type="dxa"/>
            <w:vAlign w:val="bottom"/>
          </w:tcPr>
          <w:p w:rsidR="00A71B31" w:rsidRPr="00B723C3" w:rsidRDefault="00A71B31" w:rsidP="00662745">
            <w:pPr>
              <w:spacing w:after="0" w:line="240" w:lineRule="auto"/>
              <w:rPr>
                <w:sz w:val="20"/>
                <w:szCs w:val="20"/>
              </w:rPr>
            </w:pPr>
            <w:r>
              <w:rPr>
                <w:sz w:val="20"/>
                <w:szCs w:val="20"/>
              </w:rPr>
              <w:t>Општина Босилово</w:t>
            </w:r>
          </w:p>
        </w:tc>
      </w:tr>
      <w:tr w:rsidR="00A71B31" w:rsidRPr="00D83B80" w:rsidTr="00662745">
        <w:trPr>
          <w:trHeight w:val="454"/>
        </w:trPr>
        <w:tc>
          <w:tcPr>
            <w:tcW w:w="5211" w:type="dxa"/>
            <w:shd w:val="clear" w:color="auto" w:fill="EEECE1"/>
            <w:vAlign w:val="bottom"/>
          </w:tcPr>
          <w:p w:rsidR="00A71B31" w:rsidRPr="006113A9" w:rsidRDefault="00A71B31" w:rsidP="00662745">
            <w:pPr>
              <w:spacing w:after="0" w:line="240" w:lineRule="auto"/>
              <w:jc w:val="right"/>
              <w:rPr>
                <w:bCs/>
              </w:rPr>
            </w:pPr>
            <w:r w:rsidRPr="006113A9">
              <w:rPr>
                <w:bCs/>
              </w:rPr>
              <w:t>ЗА ГОДИНА:</w:t>
            </w:r>
          </w:p>
        </w:tc>
        <w:tc>
          <w:tcPr>
            <w:tcW w:w="8449" w:type="dxa"/>
            <w:vAlign w:val="bottom"/>
          </w:tcPr>
          <w:p w:rsidR="00A71B31" w:rsidRPr="00B723C3" w:rsidRDefault="00A71B31" w:rsidP="00662745">
            <w:pPr>
              <w:spacing w:after="0" w:line="240" w:lineRule="auto"/>
              <w:rPr>
                <w:sz w:val="20"/>
                <w:szCs w:val="20"/>
              </w:rPr>
            </w:pPr>
            <w:r>
              <w:rPr>
                <w:sz w:val="20"/>
                <w:szCs w:val="20"/>
              </w:rPr>
              <w:t>2021</w:t>
            </w:r>
          </w:p>
        </w:tc>
      </w:tr>
      <w:tr w:rsidR="00A71B31" w:rsidRPr="00D83B80" w:rsidTr="00662745">
        <w:trPr>
          <w:trHeight w:val="454"/>
        </w:trPr>
        <w:tc>
          <w:tcPr>
            <w:tcW w:w="5211" w:type="dxa"/>
            <w:shd w:val="clear" w:color="auto" w:fill="EEECE1"/>
            <w:vAlign w:val="bottom"/>
          </w:tcPr>
          <w:p w:rsidR="00A71B31" w:rsidRPr="006113A9" w:rsidRDefault="00A71B31" w:rsidP="00662745">
            <w:pPr>
              <w:spacing w:after="0" w:line="240" w:lineRule="auto"/>
              <w:jc w:val="right"/>
              <w:rPr>
                <w:b/>
                <w:bCs/>
              </w:rPr>
            </w:pPr>
            <w:r w:rsidRPr="006113A9">
              <w:t>ЕМБС НА ИНСТИТУЦИЈАТА:</w:t>
            </w:r>
          </w:p>
        </w:tc>
        <w:tc>
          <w:tcPr>
            <w:tcW w:w="8449" w:type="dxa"/>
            <w:vAlign w:val="bottom"/>
          </w:tcPr>
          <w:p w:rsidR="00A71B31" w:rsidRPr="00B723C3" w:rsidRDefault="00A71B31" w:rsidP="00662745">
            <w:pPr>
              <w:spacing w:after="0" w:line="240" w:lineRule="auto"/>
              <w:rPr>
                <w:sz w:val="20"/>
                <w:szCs w:val="20"/>
              </w:rPr>
            </w:pPr>
            <w:r>
              <w:rPr>
                <w:sz w:val="20"/>
                <w:szCs w:val="20"/>
              </w:rPr>
              <w:t>5999600</w:t>
            </w:r>
          </w:p>
        </w:tc>
      </w:tr>
      <w:tr w:rsidR="00A71B31" w:rsidRPr="00D83B80" w:rsidTr="00662745">
        <w:trPr>
          <w:trHeight w:val="454"/>
        </w:trPr>
        <w:tc>
          <w:tcPr>
            <w:tcW w:w="5211" w:type="dxa"/>
            <w:shd w:val="clear" w:color="auto" w:fill="EEECE1"/>
            <w:vAlign w:val="bottom"/>
          </w:tcPr>
          <w:p w:rsidR="00A71B31" w:rsidRPr="006113A9" w:rsidRDefault="00A71B31" w:rsidP="00662745">
            <w:pPr>
              <w:spacing w:after="0" w:line="240" w:lineRule="auto"/>
              <w:jc w:val="right"/>
            </w:pPr>
            <w:r w:rsidRPr="006113A9">
              <w:t>ЕДБ НА ИНСТИТУЦИЈАТА:</w:t>
            </w:r>
          </w:p>
        </w:tc>
        <w:tc>
          <w:tcPr>
            <w:tcW w:w="8449" w:type="dxa"/>
            <w:vAlign w:val="bottom"/>
          </w:tcPr>
          <w:p w:rsidR="00A71B31" w:rsidRPr="00D83B80" w:rsidRDefault="00A71B31" w:rsidP="00662745">
            <w:pPr>
              <w:spacing w:after="0" w:line="240" w:lineRule="auto"/>
              <w:rPr>
                <w:sz w:val="20"/>
                <w:szCs w:val="20"/>
                <w:lang w:val="en-US"/>
              </w:rPr>
            </w:pPr>
            <w:r>
              <w:rPr>
                <w:sz w:val="20"/>
                <w:szCs w:val="20"/>
              </w:rPr>
              <w:t>4027005145937</w:t>
            </w:r>
          </w:p>
        </w:tc>
      </w:tr>
      <w:tr w:rsidR="00A71B31" w:rsidRPr="00D83B80" w:rsidTr="00662745">
        <w:trPr>
          <w:trHeight w:val="454"/>
        </w:trPr>
        <w:tc>
          <w:tcPr>
            <w:tcW w:w="5211" w:type="dxa"/>
            <w:shd w:val="clear" w:color="auto" w:fill="EEECE1"/>
            <w:vAlign w:val="bottom"/>
          </w:tcPr>
          <w:p w:rsidR="00A71B31" w:rsidRPr="006113A9" w:rsidRDefault="00A71B31" w:rsidP="00662745">
            <w:pPr>
              <w:spacing w:after="0" w:line="240" w:lineRule="auto"/>
              <w:jc w:val="right"/>
              <w:rPr>
                <w:lang w:val="en-US"/>
              </w:rPr>
            </w:pPr>
            <w:r w:rsidRPr="006113A9">
              <w:t>ДАТУМ НА ПОДГОТОВКА:</w:t>
            </w:r>
          </w:p>
        </w:tc>
        <w:tc>
          <w:tcPr>
            <w:tcW w:w="8449" w:type="dxa"/>
            <w:vAlign w:val="bottom"/>
          </w:tcPr>
          <w:p w:rsidR="00A71B31" w:rsidRPr="00E97BD1" w:rsidRDefault="00A71B31" w:rsidP="00662745">
            <w:pPr>
              <w:spacing w:after="0" w:line="240" w:lineRule="auto"/>
              <w:rPr>
                <w:sz w:val="20"/>
                <w:szCs w:val="20"/>
              </w:rPr>
            </w:pPr>
            <w:r w:rsidRPr="00E97BD1">
              <w:rPr>
                <w:sz w:val="20"/>
                <w:szCs w:val="20"/>
              </w:rPr>
              <w:t>17.08.2020</w:t>
            </w:r>
          </w:p>
        </w:tc>
      </w:tr>
    </w:tbl>
    <w:p w:rsidR="00A71B31" w:rsidRPr="00A71B31" w:rsidRDefault="00A71B31" w:rsidP="00A71B31">
      <w:pPr>
        <w:spacing w:after="0" w:line="240" w:lineRule="auto"/>
        <w:jc w:val="both"/>
      </w:pPr>
      <w:r w:rsidRPr="00D83B80">
        <w:br w:type="page"/>
      </w:r>
      <w:r w:rsidRPr="00D83B80">
        <w:rPr>
          <w:b/>
          <w:sz w:val="28"/>
          <w:szCs w:val="28"/>
        </w:rPr>
        <w:lastRenderedPageBreak/>
        <w:t>ДЕЛ 1. СОСТОЈБА ВО ТЕКОВНАТА ГОДИНА</w:t>
      </w:r>
    </w:p>
    <w:p w:rsidR="00A71B31" w:rsidRPr="00400DA5" w:rsidRDefault="00A71B31" w:rsidP="00A71B31">
      <w:pPr>
        <w:spacing w:after="0" w:line="240" w:lineRule="auto"/>
        <w:rPr>
          <w:bCs/>
          <w:sz w:val="24"/>
          <w:szCs w:val="24"/>
        </w:rPr>
      </w:pPr>
      <w:r w:rsidRPr="00D555A8">
        <w:rPr>
          <w:b/>
          <w:i/>
          <w:sz w:val="24"/>
          <w:szCs w:val="24"/>
        </w:rPr>
        <w:t>Табела 1.</w:t>
      </w:r>
      <w:r>
        <w:rPr>
          <w:b/>
          <w:i/>
          <w:sz w:val="24"/>
          <w:szCs w:val="24"/>
        </w:rPr>
        <w:t xml:space="preserve"> </w:t>
      </w:r>
      <w:r w:rsidRPr="00400DA5">
        <w:rPr>
          <w:bCs/>
          <w:sz w:val="24"/>
          <w:szCs w:val="24"/>
        </w:rPr>
        <w:t xml:space="preserve">Планирана бројна состојба на </w:t>
      </w:r>
      <w:r>
        <w:rPr>
          <w:bCs/>
          <w:sz w:val="24"/>
          <w:szCs w:val="24"/>
        </w:rPr>
        <w:t>крајот на</w:t>
      </w:r>
      <w:r w:rsidRPr="00400DA5">
        <w:rPr>
          <w:bCs/>
          <w:sz w:val="24"/>
          <w:szCs w:val="24"/>
        </w:rPr>
        <w:t xml:space="preserve"> тековната година</w:t>
      </w:r>
      <w:r>
        <w:rPr>
          <w:bCs/>
          <w:sz w:val="24"/>
          <w:szCs w:val="24"/>
        </w:rPr>
        <w:t xml:space="preserve"> </w:t>
      </w:r>
    </w:p>
    <w:tbl>
      <w:tblPr>
        <w:tblW w:w="13468" w:type="dxa"/>
        <w:tblInd w:w="108" w:type="dxa"/>
        <w:tblLayout w:type="fixed"/>
        <w:tblLook w:val="00A0" w:firstRow="1" w:lastRow="0" w:firstColumn="1" w:lastColumn="0" w:noHBand="0" w:noVBand="0"/>
      </w:tblPr>
      <w:tblGrid>
        <w:gridCol w:w="426"/>
        <w:gridCol w:w="5811"/>
        <w:gridCol w:w="1560"/>
        <w:gridCol w:w="709"/>
        <w:gridCol w:w="708"/>
        <w:gridCol w:w="710"/>
        <w:gridCol w:w="708"/>
        <w:gridCol w:w="709"/>
        <w:gridCol w:w="709"/>
        <w:gridCol w:w="709"/>
        <w:gridCol w:w="709"/>
      </w:tblGrid>
      <w:tr w:rsidR="00A71B31" w:rsidRPr="0011102A" w:rsidTr="00662745">
        <w:trPr>
          <w:cantSplit/>
          <w:trHeight w:val="1642"/>
        </w:trPr>
        <w:tc>
          <w:tcPr>
            <w:tcW w:w="426" w:type="dxa"/>
            <w:tcBorders>
              <w:top w:val="single" w:sz="12" w:space="0" w:color="auto"/>
              <w:left w:val="single" w:sz="12" w:space="0" w:color="auto"/>
              <w:bottom w:val="single" w:sz="4" w:space="0" w:color="auto"/>
              <w:right w:val="single" w:sz="12" w:space="0" w:color="auto"/>
            </w:tcBorders>
            <w:shd w:val="clear" w:color="auto" w:fill="EEECE1"/>
          </w:tcPr>
          <w:p w:rsidR="00A71B31" w:rsidRPr="0011102A" w:rsidRDefault="00A71B31" w:rsidP="00662745">
            <w:pPr>
              <w:spacing w:after="0" w:line="240" w:lineRule="auto"/>
              <w:rPr>
                <w:sz w:val="20"/>
                <w:szCs w:val="20"/>
              </w:rPr>
            </w:pPr>
          </w:p>
        </w:tc>
        <w:tc>
          <w:tcPr>
            <w:tcW w:w="5811" w:type="dxa"/>
            <w:tcBorders>
              <w:top w:val="single" w:sz="12" w:space="0" w:color="auto"/>
              <w:left w:val="single" w:sz="12" w:space="0" w:color="auto"/>
              <w:bottom w:val="single" w:sz="12" w:space="0" w:color="auto"/>
              <w:right w:val="single" w:sz="12" w:space="0" w:color="auto"/>
            </w:tcBorders>
            <w:shd w:val="clear" w:color="auto" w:fill="EEECE1"/>
            <w:vAlign w:val="center"/>
          </w:tcPr>
          <w:p w:rsidR="00A71B31" w:rsidRPr="0011102A" w:rsidRDefault="00A71B31" w:rsidP="00662745">
            <w:pPr>
              <w:spacing w:after="0" w:line="240" w:lineRule="auto"/>
              <w:jc w:val="center"/>
              <w:rPr>
                <w:b/>
              </w:rPr>
            </w:pPr>
            <w:r w:rsidRPr="0011102A">
              <w:rPr>
                <w:b/>
              </w:rPr>
              <w:t>Опис</w:t>
            </w:r>
          </w:p>
          <w:p w:rsidR="00A71B31" w:rsidRPr="0011102A" w:rsidRDefault="00A71B31" w:rsidP="00662745">
            <w:pPr>
              <w:spacing w:after="0" w:line="240" w:lineRule="auto"/>
              <w:jc w:val="center"/>
            </w:pPr>
          </w:p>
        </w:tc>
        <w:tc>
          <w:tcPr>
            <w:tcW w:w="1560" w:type="dxa"/>
            <w:tcBorders>
              <w:top w:val="single" w:sz="12" w:space="0" w:color="auto"/>
              <w:left w:val="single" w:sz="12" w:space="0" w:color="auto"/>
              <w:bottom w:val="single" w:sz="12" w:space="0" w:color="auto"/>
              <w:right w:val="single" w:sz="12" w:space="0" w:color="auto"/>
            </w:tcBorders>
            <w:shd w:val="clear" w:color="auto" w:fill="EEECE1"/>
            <w:textDirection w:val="btLr"/>
            <w:vAlign w:val="center"/>
          </w:tcPr>
          <w:p w:rsidR="00A71B31" w:rsidRPr="0011102A" w:rsidRDefault="00A71B31" w:rsidP="00662745">
            <w:pPr>
              <w:spacing w:after="0" w:line="240" w:lineRule="auto"/>
              <w:ind w:left="113" w:right="113"/>
              <w:jc w:val="center"/>
              <w:rPr>
                <w:b/>
              </w:rPr>
            </w:pPr>
            <w:r w:rsidRPr="0011102A">
              <w:rPr>
                <w:b/>
              </w:rPr>
              <w:t>ВКУПНО</w:t>
            </w:r>
          </w:p>
        </w:tc>
        <w:tc>
          <w:tcPr>
            <w:tcW w:w="709" w:type="dxa"/>
            <w:tcBorders>
              <w:top w:val="single" w:sz="12" w:space="0" w:color="auto"/>
              <w:left w:val="single" w:sz="12" w:space="0" w:color="auto"/>
              <w:bottom w:val="single" w:sz="12" w:space="0" w:color="auto"/>
              <w:right w:val="nil"/>
            </w:tcBorders>
            <w:shd w:val="clear" w:color="auto" w:fill="EEECE1"/>
            <w:textDirection w:val="btLr"/>
            <w:vAlign w:val="center"/>
          </w:tcPr>
          <w:p w:rsidR="00A71B31" w:rsidRPr="0011102A" w:rsidRDefault="00A71B31" w:rsidP="00662745">
            <w:pPr>
              <w:spacing w:after="0" w:line="240" w:lineRule="auto"/>
              <w:ind w:left="113" w:right="113"/>
              <w:jc w:val="center"/>
              <w:rPr>
                <w:b/>
              </w:rPr>
            </w:pPr>
            <w:r w:rsidRPr="0011102A">
              <w:rPr>
                <w:b/>
              </w:rPr>
              <w:t>Македонци</w:t>
            </w:r>
          </w:p>
        </w:tc>
        <w:tc>
          <w:tcPr>
            <w:tcW w:w="708" w:type="dxa"/>
            <w:tcBorders>
              <w:top w:val="single" w:sz="12" w:space="0" w:color="auto"/>
              <w:left w:val="single" w:sz="4" w:space="0" w:color="auto"/>
              <w:bottom w:val="single" w:sz="12" w:space="0" w:color="auto"/>
              <w:right w:val="nil"/>
            </w:tcBorders>
            <w:shd w:val="clear" w:color="auto" w:fill="EEECE1"/>
            <w:textDirection w:val="btLr"/>
            <w:vAlign w:val="center"/>
          </w:tcPr>
          <w:p w:rsidR="00A71B31" w:rsidRPr="0011102A" w:rsidRDefault="00A71B31" w:rsidP="00662745">
            <w:pPr>
              <w:spacing w:after="0" w:line="240" w:lineRule="auto"/>
              <w:ind w:left="113" w:right="113"/>
              <w:jc w:val="center"/>
              <w:rPr>
                <w:b/>
              </w:rPr>
            </w:pPr>
            <w:r w:rsidRPr="0011102A">
              <w:rPr>
                <w:b/>
              </w:rPr>
              <w:t>Албанци</w:t>
            </w:r>
          </w:p>
        </w:tc>
        <w:tc>
          <w:tcPr>
            <w:tcW w:w="710" w:type="dxa"/>
            <w:tcBorders>
              <w:top w:val="single" w:sz="12" w:space="0" w:color="auto"/>
              <w:left w:val="single" w:sz="4" w:space="0" w:color="auto"/>
              <w:bottom w:val="single" w:sz="12" w:space="0" w:color="auto"/>
              <w:right w:val="nil"/>
            </w:tcBorders>
            <w:shd w:val="clear" w:color="auto" w:fill="EEECE1"/>
            <w:textDirection w:val="btLr"/>
            <w:vAlign w:val="center"/>
          </w:tcPr>
          <w:p w:rsidR="00A71B31" w:rsidRPr="0011102A" w:rsidRDefault="00A71B31" w:rsidP="00662745">
            <w:pPr>
              <w:spacing w:after="0" w:line="240" w:lineRule="auto"/>
              <w:ind w:left="113" w:right="113"/>
              <w:jc w:val="center"/>
              <w:rPr>
                <w:b/>
              </w:rPr>
            </w:pPr>
            <w:r w:rsidRPr="0011102A">
              <w:rPr>
                <w:b/>
              </w:rPr>
              <w:t>Турци</w:t>
            </w:r>
          </w:p>
        </w:tc>
        <w:tc>
          <w:tcPr>
            <w:tcW w:w="708" w:type="dxa"/>
            <w:tcBorders>
              <w:top w:val="single" w:sz="12" w:space="0" w:color="auto"/>
              <w:left w:val="single" w:sz="4" w:space="0" w:color="auto"/>
              <w:bottom w:val="single" w:sz="12" w:space="0" w:color="auto"/>
              <w:right w:val="nil"/>
            </w:tcBorders>
            <w:shd w:val="clear" w:color="auto" w:fill="EEECE1"/>
            <w:textDirection w:val="btLr"/>
            <w:vAlign w:val="center"/>
          </w:tcPr>
          <w:p w:rsidR="00A71B31" w:rsidRPr="0011102A" w:rsidRDefault="00A71B31" w:rsidP="00662745">
            <w:pPr>
              <w:spacing w:after="0" w:line="240" w:lineRule="auto"/>
              <w:ind w:left="113" w:right="113"/>
              <w:jc w:val="center"/>
              <w:rPr>
                <w:b/>
              </w:rPr>
            </w:pPr>
            <w:r w:rsidRPr="0011102A">
              <w:rPr>
                <w:b/>
              </w:rPr>
              <w:t>Срби</w:t>
            </w:r>
          </w:p>
        </w:tc>
        <w:tc>
          <w:tcPr>
            <w:tcW w:w="709" w:type="dxa"/>
            <w:tcBorders>
              <w:top w:val="single" w:sz="12" w:space="0" w:color="auto"/>
              <w:left w:val="single" w:sz="4" w:space="0" w:color="auto"/>
              <w:bottom w:val="single" w:sz="12" w:space="0" w:color="auto"/>
              <w:right w:val="nil"/>
            </w:tcBorders>
            <w:shd w:val="clear" w:color="auto" w:fill="EEECE1"/>
            <w:textDirection w:val="btLr"/>
            <w:vAlign w:val="center"/>
          </w:tcPr>
          <w:p w:rsidR="00A71B31" w:rsidRPr="0011102A" w:rsidRDefault="00A71B31" w:rsidP="00662745">
            <w:pPr>
              <w:spacing w:after="0" w:line="240" w:lineRule="auto"/>
              <w:ind w:left="113" w:right="113"/>
              <w:jc w:val="center"/>
              <w:rPr>
                <w:b/>
              </w:rPr>
            </w:pPr>
            <w:r w:rsidRPr="0011102A">
              <w:rPr>
                <w:b/>
              </w:rPr>
              <w:t>Власи</w:t>
            </w:r>
          </w:p>
        </w:tc>
        <w:tc>
          <w:tcPr>
            <w:tcW w:w="709" w:type="dxa"/>
            <w:tcBorders>
              <w:top w:val="single" w:sz="12" w:space="0" w:color="auto"/>
              <w:left w:val="single" w:sz="4" w:space="0" w:color="auto"/>
              <w:bottom w:val="single" w:sz="12" w:space="0" w:color="auto"/>
              <w:right w:val="nil"/>
            </w:tcBorders>
            <w:shd w:val="clear" w:color="auto" w:fill="EEECE1"/>
            <w:textDirection w:val="btLr"/>
            <w:vAlign w:val="center"/>
          </w:tcPr>
          <w:p w:rsidR="00A71B31" w:rsidRPr="0011102A" w:rsidRDefault="00A71B31" w:rsidP="00662745">
            <w:pPr>
              <w:spacing w:after="0" w:line="240" w:lineRule="auto"/>
              <w:ind w:left="113" w:right="113"/>
              <w:jc w:val="center"/>
              <w:rPr>
                <w:b/>
              </w:rPr>
            </w:pPr>
            <w:r w:rsidRPr="0011102A">
              <w:rPr>
                <w:b/>
              </w:rPr>
              <w:t>Роми</w:t>
            </w:r>
          </w:p>
        </w:tc>
        <w:tc>
          <w:tcPr>
            <w:tcW w:w="709" w:type="dxa"/>
            <w:tcBorders>
              <w:top w:val="single" w:sz="12" w:space="0" w:color="auto"/>
              <w:left w:val="single" w:sz="4" w:space="0" w:color="auto"/>
              <w:bottom w:val="single" w:sz="12" w:space="0" w:color="auto"/>
              <w:right w:val="nil"/>
            </w:tcBorders>
            <w:shd w:val="clear" w:color="auto" w:fill="EEECE1"/>
            <w:textDirection w:val="btLr"/>
            <w:vAlign w:val="center"/>
          </w:tcPr>
          <w:p w:rsidR="00A71B31" w:rsidRPr="0011102A" w:rsidRDefault="00A71B31" w:rsidP="00662745">
            <w:pPr>
              <w:spacing w:after="0" w:line="240" w:lineRule="auto"/>
              <w:ind w:left="113" w:right="113"/>
              <w:jc w:val="center"/>
              <w:rPr>
                <w:b/>
              </w:rPr>
            </w:pPr>
            <w:r w:rsidRPr="0011102A">
              <w:rPr>
                <w:b/>
              </w:rPr>
              <w:t>Бошњаци</w:t>
            </w:r>
          </w:p>
        </w:tc>
        <w:tc>
          <w:tcPr>
            <w:tcW w:w="709" w:type="dxa"/>
            <w:tcBorders>
              <w:top w:val="single" w:sz="12" w:space="0" w:color="auto"/>
              <w:left w:val="single" w:sz="4" w:space="0" w:color="auto"/>
              <w:bottom w:val="single" w:sz="12" w:space="0" w:color="auto"/>
              <w:right w:val="single" w:sz="12" w:space="0" w:color="auto"/>
            </w:tcBorders>
            <w:shd w:val="clear" w:color="auto" w:fill="EEECE1"/>
            <w:textDirection w:val="btLr"/>
            <w:vAlign w:val="center"/>
          </w:tcPr>
          <w:p w:rsidR="00A71B31" w:rsidRPr="0011102A" w:rsidRDefault="00A71B31" w:rsidP="00662745">
            <w:pPr>
              <w:spacing w:after="0" w:line="240" w:lineRule="auto"/>
              <w:ind w:left="113" w:right="113"/>
              <w:jc w:val="center"/>
              <w:rPr>
                <w:b/>
              </w:rPr>
            </w:pPr>
            <w:r w:rsidRPr="0011102A">
              <w:rPr>
                <w:b/>
              </w:rPr>
              <w:t>Други</w:t>
            </w:r>
          </w:p>
        </w:tc>
      </w:tr>
      <w:tr w:rsidR="00A71B31" w:rsidRPr="0011102A" w:rsidTr="00662745">
        <w:trPr>
          <w:trHeight w:val="1312"/>
        </w:trPr>
        <w:tc>
          <w:tcPr>
            <w:tcW w:w="426" w:type="dxa"/>
            <w:tcBorders>
              <w:top w:val="single" w:sz="4" w:space="0" w:color="auto"/>
              <w:left w:val="single" w:sz="12" w:space="0" w:color="auto"/>
              <w:bottom w:val="single" w:sz="4" w:space="0" w:color="auto"/>
              <w:right w:val="single" w:sz="12" w:space="0" w:color="auto"/>
            </w:tcBorders>
            <w:shd w:val="clear" w:color="auto" w:fill="EEECE1"/>
            <w:vAlign w:val="center"/>
          </w:tcPr>
          <w:p w:rsidR="00A71B31" w:rsidRPr="0011102A" w:rsidRDefault="00A71B31" w:rsidP="00662745">
            <w:pPr>
              <w:spacing w:after="0" w:line="240" w:lineRule="auto"/>
              <w:jc w:val="center"/>
              <w:rPr>
                <w:b/>
                <w:sz w:val="20"/>
                <w:szCs w:val="20"/>
              </w:rPr>
            </w:pPr>
            <w:r w:rsidRPr="0011102A">
              <w:rPr>
                <w:b/>
                <w:sz w:val="20"/>
                <w:szCs w:val="20"/>
              </w:rPr>
              <w:t>а</w:t>
            </w:r>
          </w:p>
        </w:tc>
        <w:tc>
          <w:tcPr>
            <w:tcW w:w="5811" w:type="dxa"/>
            <w:tcBorders>
              <w:top w:val="single" w:sz="12" w:space="0" w:color="auto"/>
              <w:left w:val="single" w:sz="12" w:space="0" w:color="auto"/>
              <w:bottom w:val="single" w:sz="12" w:space="0" w:color="auto"/>
              <w:right w:val="single" w:sz="12" w:space="0" w:color="auto"/>
            </w:tcBorders>
            <w:shd w:val="clear" w:color="auto" w:fill="EEECE1"/>
            <w:vAlign w:val="center"/>
          </w:tcPr>
          <w:p w:rsidR="00A71B31" w:rsidRPr="0011102A" w:rsidRDefault="00A71B31" w:rsidP="00662745">
            <w:pPr>
              <w:spacing w:after="0" w:line="240" w:lineRule="auto"/>
              <w:jc w:val="center"/>
              <w:rPr>
                <w:lang w:val="en-US"/>
              </w:rPr>
            </w:pPr>
            <w:r w:rsidRPr="0011102A">
              <w:t>Моментално вработени во институцијата</w:t>
            </w:r>
          </w:p>
          <w:p w:rsidR="00A71B31" w:rsidRPr="0011102A" w:rsidRDefault="00A71B31" w:rsidP="00662745">
            <w:pPr>
              <w:spacing w:after="0" w:line="240" w:lineRule="auto"/>
              <w:jc w:val="center"/>
              <w:rPr>
                <w:sz w:val="18"/>
                <w:szCs w:val="18"/>
              </w:rPr>
            </w:pPr>
            <w:r w:rsidRPr="0011102A">
              <w:rPr>
                <w:sz w:val="18"/>
                <w:szCs w:val="18"/>
              </w:rPr>
              <w:t>(на датумот на пополнување на годишниот план)</w:t>
            </w:r>
          </w:p>
        </w:tc>
        <w:tc>
          <w:tcPr>
            <w:tcW w:w="1560" w:type="dxa"/>
            <w:tcBorders>
              <w:top w:val="single" w:sz="12" w:space="0" w:color="auto"/>
              <w:left w:val="single" w:sz="12" w:space="0" w:color="auto"/>
              <w:bottom w:val="single" w:sz="12" w:space="0" w:color="auto"/>
              <w:right w:val="single" w:sz="12" w:space="0" w:color="auto"/>
            </w:tcBorders>
            <w:noWrap/>
            <w:vAlign w:val="center"/>
          </w:tcPr>
          <w:p w:rsidR="00A71B31" w:rsidRPr="00954589" w:rsidRDefault="00A71B31" w:rsidP="00662745">
            <w:pPr>
              <w:spacing w:after="0" w:line="240" w:lineRule="auto"/>
              <w:jc w:val="center"/>
              <w:rPr>
                <w:sz w:val="20"/>
                <w:szCs w:val="20"/>
              </w:rPr>
            </w:pPr>
            <w:r>
              <w:rPr>
                <w:sz w:val="20"/>
                <w:szCs w:val="20"/>
              </w:rPr>
              <w:t>17</w:t>
            </w:r>
          </w:p>
        </w:tc>
        <w:tc>
          <w:tcPr>
            <w:tcW w:w="709" w:type="dxa"/>
            <w:tcBorders>
              <w:top w:val="single" w:sz="12" w:space="0" w:color="auto"/>
              <w:left w:val="single" w:sz="12" w:space="0" w:color="auto"/>
              <w:bottom w:val="single" w:sz="12" w:space="0" w:color="auto"/>
              <w:right w:val="single" w:sz="12" w:space="0" w:color="auto"/>
            </w:tcBorders>
            <w:noWrap/>
            <w:vAlign w:val="center"/>
          </w:tcPr>
          <w:p w:rsidR="00A71B31" w:rsidRPr="0011102A" w:rsidRDefault="00A71B31" w:rsidP="00662745">
            <w:pPr>
              <w:spacing w:after="0" w:line="240" w:lineRule="auto"/>
              <w:jc w:val="center"/>
              <w:rPr>
                <w:sz w:val="20"/>
                <w:szCs w:val="20"/>
              </w:rPr>
            </w:pPr>
            <w:r>
              <w:rPr>
                <w:sz w:val="20"/>
                <w:szCs w:val="20"/>
              </w:rPr>
              <w:t>16</w:t>
            </w:r>
          </w:p>
        </w:tc>
        <w:tc>
          <w:tcPr>
            <w:tcW w:w="708" w:type="dxa"/>
            <w:tcBorders>
              <w:top w:val="single" w:sz="12" w:space="0" w:color="auto"/>
              <w:left w:val="single" w:sz="12" w:space="0" w:color="auto"/>
              <w:bottom w:val="single" w:sz="12" w:space="0" w:color="auto"/>
              <w:right w:val="single" w:sz="12" w:space="0" w:color="auto"/>
            </w:tcBorders>
            <w:noWrap/>
            <w:vAlign w:val="center"/>
          </w:tcPr>
          <w:p w:rsidR="00A71B31" w:rsidRPr="0011102A" w:rsidRDefault="00A71B31" w:rsidP="00662745">
            <w:pPr>
              <w:spacing w:after="0" w:line="240" w:lineRule="auto"/>
              <w:jc w:val="center"/>
              <w:rPr>
                <w:sz w:val="20"/>
                <w:szCs w:val="20"/>
              </w:rPr>
            </w:pPr>
            <w:r>
              <w:rPr>
                <w:sz w:val="20"/>
                <w:szCs w:val="20"/>
              </w:rPr>
              <w:t>/</w:t>
            </w:r>
          </w:p>
        </w:tc>
        <w:tc>
          <w:tcPr>
            <w:tcW w:w="710" w:type="dxa"/>
            <w:tcBorders>
              <w:top w:val="single" w:sz="12" w:space="0" w:color="auto"/>
              <w:left w:val="single" w:sz="12" w:space="0" w:color="auto"/>
              <w:bottom w:val="single" w:sz="12" w:space="0" w:color="auto"/>
              <w:right w:val="single" w:sz="12" w:space="0" w:color="auto"/>
            </w:tcBorders>
            <w:noWrap/>
            <w:vAlign w:val="center"/>
          </w:tcPr>
          <w:p w:rsidR="00A71B31" w:rsidRPr="0011102A" w:rsidRDefault="00A71B31" w:rsidP="00662745">
            <w:pPr>
              <w:spacing w:after="0" w:line="240" w:lineRule="auto"/>
              <w:jc w:val="center"/>
              <w:rPr>
                <w:sz w:val="20"/>
                <w:szCs w:val="20"/>
              </w:rPr>
            </w:pPr>
            <w:r>
              <w:rPr>
                <w:sz w:val="20"/>
                <w:szCs w:val="20"/>
              </w:rPr>
              <w:t>/</w:t>
            </w:r>
          </w:p>
        </w:tc>
        <w:tc>
          <w:tcPr>
            <w:tcW w:w="708" w:type="dxa"/>
            <w:tcBorders>
              <w:top w:val="single" w:sz="12" w:space="0" w:color="auto"/>
              <w:left w:val="single" w:sz="12" w:space="0" w:color="auto"/>
              <w:bottom w:val="single" w:sz="12" w:space="0" w:color="auto"/>
              <w:right w:val="single" w:sz="12" w:space="0" w:color="auto"/>
            </w:tcBorders>
            <w:noWrap/>
            <w:vAlign w:val="center"/>
          </w:tcPr>
          <w:p w:rsidR="00A71B31" w:rsidRPr="0011102A" w:rsidRDefault="00A71B31" w:rsidP="00662745">
            <w:pPr>
              <w:spacing w:after="0" w:line="240" w:lineRule="auto"/>
              <w:jc w:val="center"/>
              <w:rPr>
                <w:sz w:val="20"/>
                <w:szCs w:val="20"/>
              </w:rPr>
            </w:pPr>
            <w:r>
              <w:rPr>
                <w:sz w:val="20"/>
                <w:szCs w:val="20"/>
              </w:rPr>
              <w:t>1</w:t>
            </w:r>
          </w:p>
        </w:tc>
        <w:tc>
          <w:tcPr>
            <w:tcW w:w="709" w:type="dxa"/>
            <w:tcBorders>
              <w:top w:val="single" w:sz="12" w:space="0" w:color="auto"/>
              <w:left w:val="single" w:sz="12" w:space="0" w:color="auto"/>
              <w:bottom w:val="single" w:sz="12" w:space="0" w:color="auto"/>
              <w:right w:val="single" w:sz="12" w:space="0" w:color="auto"/>
            </w:tcBorders>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noWrap/>
            <w:vAlign w:val="center"/>
          </w:tcPr>
          <w:p w:rsidR="00A71B31" w:rsidRPr="0011102A" w:rsidRDefault="00A71B31" w:rsidP="00662745">
            <w:pPr>
              <w:spacing w:after="0" w:line="240" w:lineRule="auto"/>
              <w:jc w:val="center"/>
              <w:rPr>
                <w:sz w:val="20"/>
                <w:szCs w:val="20"/>
              </w:rPr>
            </w:pPr>
            <w:r>
              <w:rPr>
                <w:sz w:val="20"/>
                <w:szCs w:val="20"/>
              </w:rPr>
              <w:t>/</w:t>
            </w:r>
          </w:p>
        </w:tc>
      </w:tr>
      <w:tr w:rsidR="00A71B31" w:rsidRPr="0011102A" w:rsidTr="00662745">
        <w:trPr>
          <w:trHeight w:val="1312"/>
        </w:trPr>
        <w:tc>
          <w:tcPr>
            <w:tcW w:w="426" w:type="dxa"/>
            <w:tcBorders>
              <w:top w:val="single" w:sz="4" w:space="0" w:color="auto"/>
              <w:left w:val="single" w:sz="12" w:space="0" w:color="auto"/>
              <w:bottom w:val="single" w:sz="4" w:space="0" w:color="auto"/>
              <w:right w:val="single" w:sz="12" w:space="0" w:color="auto"/>
            </w:tcBorders>
            <w:shd w:val="clear" w:color="auto" w:fill="EEECE1"/>
            <w:vAlign w:val="center"/>
          </w:tcPr>
          <w:p w:rsidR="00A71B31" w:rsidRPr="0011102A" w:rsidRDefault="00A71B31" w:rsidP="00662745">
            <w:pPr>
              <w:spacing w:after="0" w:line="240" w:lineRule="auto"/>
              <w:jc w:val="center"/>
              <w:rPr>
                <w:b/>
                <w:sz w:val="20"/>
                <w:szCs w:val="20"/>
              </w:rPr>
            </w:pPr>
            <w:r w:rsidRPr="0011102A">
              <w:rPr>
                <w:b/>
                <w:sz w:val="20"/>
                <w:szCs w:val="20"/>
              </w:rPr>
              <w:t>б</w:t>
            </w:r>
          </w:p>
        </w:tc>
        <w:tc>
          <w:tcPr>
            <w:tcW w:w="5811" w:type="dxa"/>
            <w:tcBorders>
              <w:top w:val="single" w:sz="12" w:space="0" w:color="auto"/>
              <w:left w:val="single" w:sz="12" w:space="0" w:color="auto"/>
              <w:bottom w:val="single" w:sz="12" w:space="0" w:color="auto"/>
              <w:right w:val="single" w:sz="12" w:space="0" w:color="auto"/>
            </w:tcBorders>
            <w:shd w:val="clear" w:color="auto" w:fill="EEECE1"/>
            <w:vAlign w:val="center"/>
          </w:tcPr>
          <w:p w:rsidR="00A71B31" w:rsidRPr="0011102A" w:rsidRDefault="00A71B31" w:rsidP="00662745">
            <w:pPr>
              <w:spacing w:after="0" w:line="240" w:lineRule="auto"/>
              <w:jc w:val="center"/>
            </w:pPr>
            <w:r w:rsidRPr="0011102A">
              <w:t>Планирани пензионирања и најавени заминувања</w:t>
            </w:r>
          </w:p>
          <w:p w:rsidR="00A71B31" w:rsidRPr="0011102A" w:rsidRDefault="00A71B31" w:rsidP="00662745">
            <w:pPr>
              <w:spacing w:after="0" w:line="240" w:lineRule="auto"/>
              <w:jc w:val="center"/>
              <w:rPr>
                <w:sz w:val="20"/>
                <w:szCs w:val="20"/>
              </w:rPr>
            </w:pPr>
            <w:r w:rsidRPr="0011102A">
              <w:t>во тековната година</w:t>
            </w:r>
          </w:p>
          <w:p w:rsidR="00A71B31" w:rsidRPr="0011102A" w:rsidRDefault="00A71B31" w:rsidP="00662745">
            <w:pPr>
              <w:spacing w:after="0" w:line="240" w:lineRule="auto"/>
              <w:jc w:val="center"/>
              <w:rPr>
                <w:sz w:val="18"/>
                <w:szCs w:val="18"/>
              </w:rPr>
            </w:pPr>
            <w:r w:rsidRPr="0011102A">
              <w:rPr>
                <w:sz w:val="18"/>
                <w:szCs w:val="18"/>
              </w:rPr>
              <w:t>(заклучно со 31 декември тековната година)</w:t>
            </w:r>
          </w:p>
        </w:tc>
        <w:tc>
          <w:tcPr>
            <w:tcW w:w="1560" w:type="dxa"/>
            <w:tcBorders>
              <w:top w:val="single" w:sz="12" w:space="0" w:color="auto"/>
              <w:left w:val="single" w:sz="12" w:space="0" w:color="auto"/>
              <w:bottom w:val="single" w:sz="12" w:space="0" w:color="auto"/>
              <w:right w:val="single" w:sz="12" w:space="0" w:color="auto"/>
            </w:tcBorders>
            <w:noWrap/>
            <w:vAlign w:val="center"/>
          </w:tcPr>
          <w:p w:rsidR="00A71B31" w:rsidRPr="00954589" w:rsidRDefault="00A71B31" w:rsidP="00662745">
            <w:pPr>
              <w:spacing w:after="0" w:line="240" w:lineRule="auto"/>
              <w:jc w:val="center"/>
              <w:rPr>
                <w:sz w:val="20"/>
                <w:szCs w:val="20"/>
              </w:rPr>
            </w:pPr>
            <w:r>
              <w:rPr>
                <w:sz w:val="20"/>
                <w:szCs w:val="20"/>
              </w:rPr>
              <w:t>0</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r>
      <w:tr w:rsidR="00A71B31" w:rsidRPr="0011102A" w:rsidTr="00662745">
        <w:trPr>
          <w:trHeight w:val="1312"/>
        </w:trPr>
        <w:tc>
          <w:tcPr>
            <w:tcW w:w="426" w:type="dxa"/>
            <w:tcBorders>
              <w:top w:val="single" w:sz="4" w:space="0" w:color="auto"/>
              <w:left w:val="single" w:sz="12" w:space="0" w:color="auto"/>
              <w:bottom w:val="single" w:sz="4" w:space="0" w:color="auto"/>
              <w:right w:val="single" w:sz="12" w:space="0" w:color="auto"/>
            </w:tcBorders>
            <w:shd w:val="clear" w:color="auto" w:fill="EEECE1"/>
            <w:vAlign w:val="center"/>
          </w:tcPr>
          <w:p w:rsidR="00A71B31" w:rsidRPr="0011102A" w:rsidRDefault="00A71B31" w:rsidP="00662745">
            <w:pPr>
              <w:spacing w:after="0" w:line="240" w:lineRule="auto"/>
              <w:jc w:val="center"/>
              <w:rPr>
                <w:b/>
                <w:sz w:val="20"/>
                <w:szCs w:val="20"/>
              </w:rPr>
            </w:pPr>
            <w:r w:rsidRPr="0011102A">
              <w:rPr>
                <w:b/>
                <w:sz w:val="20"/>
                <w:szCs w:val="20"/>
              </w:rPr>
              <w:t>в</w:t>
            </w:r>
          </w:p>
        </w:tc>
        <w:tc>
          <w:tcPr>
            <w:tcW w:w="5811" w:type="dxa"/>
            <w:tcBorders>
              <w:top w:val="single" w:sz="12" w:space="0" w:color="auto"/>
              <w:left w:val="single" w:sz="12" w:space="0" w:color="auto"/>
              <w:bottom w:val="single" w:sz="12" w:space="0" w:color="auto"/>
              <w:right w:val="single" w:sz="12" w:space="0" w:color="auto"/>
            </w:tcBorders>
            <w:shd w:val="clear" w:color="auto" w:fill="EEECE1"/>
            <w:vAlign w:val="center"/>
          </w:tcPr>
          <w:p w:rsidR="00A71B31" w:rsidRPr="0011102A" w:rsidRDefault="00A71B31" w:rsidP="00662745">
            <w:pPr>
              <w:spacing w:after="0" w:line="240" w:lineRule="auto"/>
              <w:jc w:val="center"/>
            </w:pPr>
            <w:r w:rsidRPr="0011102A">
              <w:t xml:space="preserve">Планирани нови вработувања </w:t>
            </w:r>
          </w:p>
          <w:p w:rsidR="00A71B31" w:rsidRPr="0011102A" w:rsidRDefault="00A71B31" w:rsidP="00662745">
            <w:pPr>
              <w:spacing w:after="0" w:line="240" w:lineRule="auto"/>
              <w:jc w:val="center"/>
            </w:pPr>
            <w:r w:rsidRPr="0011102A">
              <w:t>во тековната година</w:t>
            </w:r>
          </w:p>
          <w:p w:rsidR="00A71B31" w:rsidRPr="0011102A" w:rsidRDefault="00A71B31" w:rsidP="00662745">
            <w:pPr>
              <w:spacing w:after="0" w:line="240" w:lineRule="auto"/>
              <w:jc w:val="center"/>
              <w:rPr>
                <w:sz w:val="18"/>
                <w:szCs w:val="18"/>
              </w:rPr>
            </w:pPr>
            <w:r w:rsidRPr="0011102A">
              <w:rPr>
                <w:sz w:val="18"/>
                <w:szCs w:val="18"/>
              </w:rPr>
              <w:t>(заклучно со 31 декември тековната година)</w:t>
            </w:r>
          </w:p>
        </w:tc>
        <w:tc>
          <w:tcPr>
            <w:tcW w:w="1560" w:type="dxa"/>
            <w:tcBorders>
              <w:top w:val="single" w:sz="12" w:space="0" w:color="auto"/>
              <w:left w:val="single" w:sz="12" w:space="0" w:color="auto"/>
              <w:bottom w:val="single" w:sz="12" w:space="0" w:color="auto"/>
              <w:right w:val="single" w:sz="12" w:space="0" w:color="auto"/>
            </w:tcBorders>
            <w:noWrap/>
            <w:vAlign w:val="center"/>
          </w:tcPr>
          <w:p w:rsidR="00A71B31" w:rsidRPr="003814BB" w:rsidRDefault="00A71B31" w:rsidP="00662745">
            <w:pPr>
              <w:spacing w:after="0" w:line="240" w:lineRule="auto"/>
              <w:jc w:val="center"/>
              <w:rPr>
                <w:sz w:val="20"/>
                <w:szCs w:val="20"/>
                <w:lang w:val="en-US"/>
              </w:rPr>
            </w:pPr>
            <w:r>
              <w:rPr>
                <w:sz w:val="20"/>
                <w:szCs w:val="20"/>
                <w:lang w:val="en-US"/>
              </w:rPr>
              <w:t>0</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r>
      <w:tr w:rsidR="00A71B31" w:rsidRPr="0011102A" w:rsidTr="00662745">
        <w:trPr>
          <w:trHeight w:val="1312"/>
        </w:trPr>
        <w:tc>
          <w:tcPr>
            <w:tcW w:w="426" w:type="dxa"/>
            <w:tcBorders>
              <w:top w:val="single" w:sz="4" w:space="0" w:color="auto"/>
              <w:left w:val="single" w:sz="12" w:space="0" w:color="auto"/>
              <w:bottom w:val="single" w:sz="12" w:space="0" w:color="auto"/>
              <w:right w:val="single" w:sz="12" w:space="0" w:color="auto"/>
            </w:tcBorders>
            <w:shd w:val="clear" w:color="auto" w:fill="EEECE1"/>
            <w:vAlign w:val="center"/>
          </w:tcPr>
          <w:p w:rsidR="00A71B31" w:rsidRPr="0011102A" w:rsidRDefault="00A71B31" w:rsidP="00662745">
            <w:pPr>
              <w:spacing w:after="0" w:line="240" w:lineRule="auto"/>
              <w:jc w:val="center"/>
              <w:rPr>
                <w:b/>
                <w:sz w:val="20"/>
                <w:szCs w:val="20"/>
              </w:rPr>
            </w:pPr>
            <w:r w:rsidRPr="0011102A">
              <w:rPr>
                <w:b/>
                <w:sz w:val="20"/>
                <w:szCs w:val="20"/>
              </w:rPr>
              <w:t>г</w:t>
            </w:r>
          </w:p>
        </w:tc>
        <w:tc>
          <w:tcPr>
            <w:tcW w:w="5811" w:type="dxa"/>
            <w:tcBorders>
              <w:top w:val="single" w:sz="12" w:space="0" w:color="auto"/>
              <w:left w:val="single" w:sz="12" w:space="0" w:color="auto"/>
              <w:bottom w:val="single" w:sz="12" w:space="0" w:color="auto"/>
              <w:right w:val="single" w:sz="12" w:space="0" w:color="auto"/>
            </w:tcBorders>
            <w:shd w:val="clear" w:color="auto" w:fill="943634"/>
            <w:vAlign w:val="center"/>
          </w:tcPr>
          <w:p w:rsidR="00A71B31" w:rsidRPr="0011102A" w:rsidRDefault="00A71B31" w:rsidP="00662745">
            <w:pPr>
              <w:spacing w:after="0" w:line="240" w:lineRule="auto"/>
              <w:jc w:val="center"/>
              <w:rPr>
                <w:b/>
                <w:color w:val="FFFFFF"/>
              </w:rPr>
            </w:pPr>
            <w:r w:rsidRPr="0011102A">
              <w:rPr>
                <w:b/>
                <w:color w:val="FFFFFF"/>
              </w:rPr>
              <w:t xml:space="preserve">Планирана бројна состојба </w:t>
            </w:r>
          </w:p>
          <w:p w:rsidR="00A71B31" w:rsidRPr="0011102A" w:rsidRDefault="00A71B31" w:rsidP="00662745">
            <w:pPr>
              <w:spacing w:after="0" w:line="240" w:lineRule="auto"/>
              <w:jc w:val="center"/>
              <w:rPr>
                <w:b/>
                <w:color w:val="FFFFFF"/>
              </w:rPr>
            </w:pPr>
            <w:r w:rsidRPr="0011102A">
              <w:rPr>
                <w:b/>
                <w:color w:val="FFFFFF"/>
              </w:rPr>
              <w:t>на 31 декември тековната година</w:t>
            </w:r>
          </w:p>
          <w:p w:rsidR="00A71B31" w:rsidRPr="0011102A" w:rsidRDefault="00A71B31" w:rsidP="00662745">
            <w:pPr>
              <w:spacing w:after="0" w:line="240" w:lineRule="auto"/>
              <w:jc w:val="center"/>
              <w:rPr>
                <w:b/>
                <w:color w:val="FFFFFF"/>
              </w:rPr>
            </w:pPr>
            <w:r w:rsidRPr="0011102A">
              <w:rPr>
                <w:b/>
                <w:color w:val="FFFFFF"/>
                <w:sz w:val="18"/>
                <w:szCs w:val="18"/>
              </w:rPr>
              <w:t xml:space="preserve"> (г = а - б + в)</w:t>
            </w:r>
          </w:p>
        </w:tc>
        <w:tc>
          <w:tcPr>
            <w:tcW w:w="1560" w:type="dxa"/>
            <w:tcBorders>
              <w:top w:val="single" w:sz="12" w:space="0" w:color="auto"/>
              <w:left w:val="single" w:sz="12" w:space="0" w:color="auto"/>
              <w:bottom w:val="single" w:sz="12" w:space="0" w:color="auto"/>
              <w:right w:val="single" w:sz="12" w:space="0" w:color="auto"/>
            </w:tcBorders>
            <w:noWrap/>
            <w:vAlign w:val="center"/>
          </w:tcPr>
          <w:p w:rsidR="00A71B31" w:rsidRPr="003814BB" w:rsidRDefault="00A71B31" w:rsidP="00662745">
            <w:pPr>
              <w:spacing w:after="0" w:line="240" w:lineRule="auto"/>
              <w:jc w:val="center"/>
              <w:rPr>
                <w:sz w:val="20"/>
                <w:szCs w:val="20"/>
                <w:lang w:val="en-US"/>
              </w:rPr>
            </w:pPr>
            <w:r>
              <w:rPr>
                <w:sz w:val="20"/>
                <w:szCs w:val="20"/>
                <w:lang w:val="en-US"/>
              </w:rPr>
              <w:t>17</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16</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1</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1B31" w:rsidRPr="0011102A" w:rsidRDefault="00A71B31" w:rsidP="00662745">
            <w:pPr>
              <w:spacing w:after="0" w:line="240" w:lineRule="auto"/>
              <w:jc w:val="center"/>
              <w:rPr>
                <w:sz w:val="20"/>
                <w:szCs w:val="20"/>
              </w:rPr>
            </w:pPr>
            <w:r>
              <w:rPr>
                <w:sz w:val="20"/>
                <w:szCs w:val="20"/>
              </w:rPr>
              <w:t>/</w:t>
            </w:r>
          </w:p>
        </w:tc>
      </w:tr>
    </w:tbl>
    <w:p w:rsidR="00A71B31" w:rsidRDefault="00A71B31" w:rsidP="00A71B31">
      <w:pPr>
        <w:spacing w:after="0" w:line="240" w:lineRule="auto"/>
        <w:jc w:val="center"/>
        <w:rPr>
          <w:sz w:val="16"/>
          <w:szCs w:val="16"/>
        </w:rPr>
      </w:pPr>
    </w:p>
    <w:p w:rsidR="00A71B31" w:rsidRDefault="00A71B31" w:rsidP="00A71B31">
      <w:pPr>
        <w:spacing w:after="0" w:line="240" w:lineRule="auto"/>
        <w:rPr>
          <w:sz w:val="16"/>
          <w:szCs w:val="16"/>
        </w:rPr>
      </w:pPr>
    </w:p>
    <w:p w:rsidR="00A71B31" w:rsidRDefault="00A71B31" w:rsidP="00A71B31">
      <w:pPr>
        <w:spacing w:after="0" w:line="240" w:lineRule="auto"/>
        <w:jc w:val="both"/>
        <w:rPr>
          <w:b/>
          <w:sz w:val="28"/>
          <w:szCs w:val="28"/>
        </w:rPr>
      </w:pPr>
    </w:p>
    <w:p w:rsidR="00A71B31" w:rsidRPr="009769D1" w:rsidRDefault="00A71B31" w:rsidP="00A71B31">
      <w:pPr>
        <w:spacing w:after="0" w:line="240" w:lineRule="auto"/>
        <w:jc w:val="both"/>
        <w:rPr>
          <w:b/>
          <w:sz w:val="28"/>
          <w:szCs w:val="28"/>
        </w:rPr>
      </w:pPr>
      <w:r w:rsidRPr="00D83B80">
        <w:rPr>
          <w:b/>
          <w:sz w:val="28"/>
          <w:szCs w:val="28"/>
        </w:rPr>
        <w:t>ДЕЛ 2. ПЛАНИРАНИ ДВИЖЕЊА НА КАДАРОТ ВО СЛЕДНАТА ГОДИНА</w:t>
      </w:r>
    </w:p>
    <w:p w:rsidR="00A71B31" w:rsidRPr="00066A06" w:rsidRDefault="00A71B31" w:rsidP="00A71B31">
      <w:pPr>
        <w:spacing w:after="0" w:line="240" w:lineRule="auto"/>
        <w:rPr>
          <w:bCs/>
          <w:sz w:val="24"/>
          <w:szCs w:val="24"/>
        </w:rPr>
      </w:pPr>
      <w:r w:rsidRPr="00D83B80">
        <w:rPr>
          <w:b/>
          <w:i/>
          <w:sz w:val="24"/>
          <w:szCs w:val="24"/>
        </w:rPr>
        <w:t xml:space="preserve">Табела </w:t>
      </w:r>
      <w:r>
        <w:rPr>
          <w:b/>
          <w:i/>
          <w:sz w:val="24"/>
          <w:szCs w:val="24"/>
        </w:rPr>
        <w:t>2</w:t>
      </w:r>
      <w:r w:rsidRPr="00D83B80">
        <w:rPr>
          <w:b/>
          <w:i/>
          <w:sz w:val="24"/>
          <w:szCs w:val="24"/>
        </w:rPr>
        <w:t xml:space="preserve">. </w:t>
      </w:r>
      <w:r>
        <w:rPr>
          <w:bCs/>
          <w:sz w:val="24"/>
          <w:szCs w:val="24"/>
        </w:rPr>
        <w:t xml:space="preserve">Планирано </w:t>
      </w:r>
      <w:r w:rsidRPr="00066A06">
        <w:rPr>
          <w:bCs/>
          <w:sz w:val="24"/>
          <w:szCs w:val="24"/>
        </w:rPr>
        <w:t xml:space="preserve">пополнување на работни места </w:t>
      </w:r>
      <w:r w:rsidRPr="00F269C3">
        <w:rPr>
          <w:bCs/>
          <w:sz w:val="24"/>
          <w:szCs w:val="24"/>
        </w:rPr>
        <w:t xml:space="preserve">преку унапредување и/или распоредување </w:t>
      </w:r>
      <w:r>
        <w:rPr>
          <w:bCs/>
          <w:sz w:val="24"/>
          <w:szCs w:val="24"/>
        </w:rPr>
        <w:t>во следната година</w:t>
      </w:r>
    </w:p>
    <w:tbl>
      <w:tblPr>
        <w:tblW w:w="13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1669"/>
        <w:gridCol w:w="1024"/>
        <w:gridCol w:w="1134"/>
        <w:gridCol w:w="1276"/>
        <w:gridCol w:w="5670"/>
        <w:gridCol w:w="992"/>
        <w:gridCol w:w="993"/>
      </w:tblGrid>
      <w:tr w:rsidR="00A71B31" w:rsidRPr="00066A06" w:rsidTr="00662745">
        <w:trPr>
          <w:trHeight w:val="340"/>
        </w:trPr>
        <w:tc>
          <w:tcPr>
            <w:tcW w:w="11497" w:type="dxa"/>
            <w:gridSpan w:val="6"/>
            <w:shd w:val="clear" w:color="auto" w:fill="EEECE1"/>
            <w:noWrap/>
          </w:tcPr>
          <w:p w:rsidR="00A71B31" w:rsidRPr="00066A06" w:rsidRDefault="00A71B31" w:rsidP="00662745">
            <w:pPr>
              <w:spacing w:after="0" w:line="240" w:lineRule="auto"/>
            </w:pPr>
            <w:r w:rsidRPr="00066A06">
              <w:t>Дали планирате пополнување на работни места преку унапредување и/или распоредување на вработените во рамките на институцијата</w:t>
            </w:r>
            <w:r w:rsidRPr="00ED3011">
              <w:t>, заклучно со  31 декември следната година?</w:t>
            </w:r>
            <w:r w:rsidRPr="00ED3011">
              <w:rPr>
                <w:i/>
                <w:sz w:val="18"/>
                <w:szCs w:val="18"/>
              </w:rPr>
              <w:t xml:space="preserve">     </w:t>
            </w:r>
            <w:r>
              <w:rPr>
                <w:i/>
                <w:sz w:val="18"/>
                <w:szCs w:val="18"/>
              </w:rPr>
              <w:t xml:space="preserve">                                                                                  </w:t>
            </w:r>
            <w:r w:rsidRPr="00ED3011">
              <w:rPr>
                <w:i/>
                <w:sz w:val="18"/>
                <w:szCs w:val="18"/>
              </w:rPr>
              <w:t>(заокружете)</w:t>
            </w:r>
            <w:r w:rsidRPr="00066A06">
              <w:rPr>
                <w:sz w:val="18"/>
                <w:szCs w:val="18"/>
              </w:rPr>
              <w:t xml:space="preserve"> </w:t>
            </w:r>
            <w:r w:rsidRPr="00066A06">
              <w:t xml:space="preserve">                                                                                                                                                                                                                                                     </w:t>
            </w:r>
            <w:r w:rsidRPr="00ED3011">
              <w:rPr>
                <w:i/>
                <w:sz w:val="18"/>
                <w:szCs w:val="18"/>
              </w:rPr>
              <w:t xml:space="preserve">            </w:t>
            </w:r>
            <w:r>
              <w:rPr>
                <w:i/>
                <w:sz w:val="18"/>
                <w:szCs w:val="18"/>
              </w:rPr>
              <w:t xml:space="preserve">                                                          </w:t>
            </w:r>
            <w:r w:rsidRPr="00ED3011">
              <w:rPr>
                <w:i/>
                <w:sz w:val="18"/>
                <w:szCs w:val="18"/>
              </w:rPr>
              <w:t xml:space="preserve"> </w:t>
            </w:r>
          </w:p>
        </w:tc>
        <w:tc>
          <w:tcPr>
            <w:tcW w:w="992" w:type="dxa"/>
            <w:shd w:val="clear" w:color="auto" w:fill="auto"/>
            <w:noWrap/>
          </w:tcPr>
          <w:p w:rsidR="00A71B31" w:rsidRPr="00066A06" w:rsidRDefault="00A71B31" w:rsidP="00662745">
            <w:pPr>
              <w:spacing w:after="0" w:line="240" w:lineRule="auto"/>
            </w:pPr>
            <w:r w:rsidRPr="00066A06">
              <w:t>ДА</w:t>
            </w:r>
          </w:p>
        </w:tc>
        <w:tc>
          <w:tcPr>
            <w:tcW w:w="993" w:type="dxa"/>
            <w:shd w:val="clear" w:color="auto" w:fill="auto"/>
            <w:noWrap/>
          </w:tcPr>
          <w:p w:rsidR="00A71B31" w:rsidRPr="00916345" w:rsidRDefault="00A71B31" w:rsidP="00662745">
            <w:pPr>
              <w:spacing w:after="0" w:line="240" w:lineRule="auto"/>
              <w:rPr>
                <w:b/>
                <w:sz w:val="24"/>
                <w:szCs w:val="24"/>
              </w:rPr>
            </w:pPr>
            <w:r w:rsidRPr="00916345">
              <w:rPr>
                <w:b/>
                <w:sz w:val="24"/>
                <w:szCs w:val="24"/>
              </w:rPr>
              <w:t>НЕ</w:t>
            </w:r>
          </w:p>
        </w:tc>
      </w:tr>
      <w:tr w:rsidR="00A71B31" w:rsidRPr="00066A06" w:rsidTr="00662745">
        <w:trPr>
          <w:trHeight w:val="340"/>
        </w:trPr>
        <w:tc>
          <w:tcPr>
            <w:tcW w:w="12489" w:type="dxa"/>
            <w:gridSpan w:val="7"/>
            <w:tcBorders>
              <w:bottom w:val="single" w:sz="4" w:space="0" w:color="auto"/>
            </w:tcBorders>
            <w:shd w:val="clear" w:color="auto" w:fill="EEECE1"/>
            <w:noWrap/>
          </w:tcPr>
          <w:p w:rsidR="00A71B31" w:rsidRPr="00066A06" w:rsidRDefault="00A71B31" w:rsidP="00662745">
            <w:pPr>
              <w:spacing w:after="0" w:line="240" w:lineRule="auto"/>
            </w:pPr>
            <w:r w:rsidRPr="00066A06">
              <w:t>Доколку одговоривте со ДА, наведете го ВКУПНИОТ број на работни места кои планирате да ги пополните преку унапредување и/или распоредување во рамките на институцијата</w:t>
            </w:r>
            <w:r w:rsidRPr="00066A06">
              <w:rPr>
                <w:lang w:val="ru-RU"/>
              </w:rPr>
              <w:t xml:space="preserve">:                                                                         </w:t>
            </w:r>
            <w:r>
              <w:rPr>
                <w:lang w:val="ru-RU"/>
              </w:rPr>
              <w:t xml:space="preserve">                                            </w:t>
            </w:r>
            <w:r w:rsidRPr="00066A06">
              <w:rPr>
                <w:lang w:val="ru-RU"/>
              </w:rPr>
              <w:t xml:space="preserve">    </w:t>
            </w:r>
            <w:r>
              <w:rPr>
                <w:lang w:val="en-US"/>
              </w:rPr>
              <w:t xml:space="preserve">  </w:t>
            </w:r>
            <w:r w:rsidRPr="00ED3011">
              <w:rPr>
                <w:i/>
                <w:sz w:val="18"/>
                <w:szCs w:val="18"/>
              </w:rPr>
              <w:t xml:space="preserve">(наведете број)                                                                                                                                                                                                                                                                                                                                                            </w:t>
            </w:r>
          </w:p>
        </w:tc>
        <w:tc>
          <w:tcPr>
            <w:tcW w:w="993" w:type="dxa"/>
            <w:tcBorders>
              <w:bottom w:val="single" w:sz="4" w:space="0" w:color="auto"/>
            </w:tcBorders>
            <w:shd w:val="clear" w:color="auto" w:fill="auto"/>
          </w:tcPr>
          <w:p w:rsidR="00A71B31" w:rsidRPr="00916345" w:rsidRDefault="00A71B31" w:rsidP="00662745">
            <w:pPr>
              <w:spacing w:after="0" w:line="240" w:lineRule="auto"/>
              <w:jc w:val="center"/>
              <w:rPr>
                <w:b/>
                <w:sz w:val="24"/>
                <w:szCs w:val="24"/>
              </w:rPr>
            </w:pPr>
            <w:r w:rsidRPr="00916345">
              <w:rPr>
                <w:b/>
                <w:sz w:val="24"/>
                <w:szCs w:val="24"/>
              </w:rPr>
              <w:t>0</w:t>
            </w:r>
          </w:p>
        </w:tc>
      </w:tr>
      <w:tr w:rsidR="00A71B31" w:rsidRPr="00066A06" w:rsidTr="00662745">
        <w:trPr>
          <w:trHeight w:val="340"/>
        </w:trPr>
        <w:tc>
          <w:tcPr>
            <w:tcW w:w="13482" w:type="dxa"/>
            <w:gridSpan w:val="8"/>
            <w:shd w:val="clear" w:color="auto" w:fill="EEECE1"/>
            <w:noWrap/>
          </w:tcPr>
          <w:p w:rsidR="00A71B31" w:rsidRPr="00066A06" w:rsidRDefault="00A71B31" w:rsidP="00662745">
            <w:pPr>
              <w:spacing w:after="0" w:line="240" w:lineRule="auto"/>
            </w:pPr>
            <w:r w:rsidRPr="00066A06">
              <w:t>Наведете ги работните места кои планирате да ги пополните преку интерен оглас и/или решение за распоредување</w:t>
            </w:r>
            <w:r w:rsidRPr="00066A06">
              <w:rPr>
                <w:lang w:val="en-US"/>
              </w:rPr>
              <w:t>:</w:t>
            </w:r>
            <w:r w:rsidRPr="00066A06">
              <w:t xml:space="preserve"> </w:t>
            </w:r>
          </w:p>
          <w:p w:rsidR="00A71B31" w:rsidRPr="00066A06" w:rsidRDefault="00A71B31" w:rsidP="00662745">
            <w:pPr>
              <w:spacing w:after="0" w:line="240" w:lineRule="auto"/>
              <w:rPr>
                <w:sz w:val="18"/>
                <w:szCs w:val="18"/>
              </w:rPr>
            </w:pPr>
            <w:r w:rsidRPr="00ED3011">
              <w:rPr>
                <w:i/>
                <w:sz w:val="18"/>
                <w:szCs w:val="18"/>
              </w:rPr>
              <w:t>(внесете кратко образложение за причината и по потреба додадете нови редици...)</w:t>
            </w:r>
          </w:p>
        </w:tc>
      </w:tr>
      <w:tr w:rsidR="00A71B31" w:rsidRPr="00066A06" w:rsidTr="00662745">
        <w:trPr>
          <w:trHeight w:val="397"/>
        </w:trPr>
        <w:tc>
          <w:tcPr>
            <w:tcW w:w="724" w:type="dxa"/>
            <w:shd w:val="clear" w:color="auto" w:fill="EEECE1"/>
            <w:vAlign w:val="center"/>
          </w:tcPr>
          <w:p w:rsidR="00A71B31" w:rsidRDefault="00A71B31" w:rsidP="00662745">
            <w:pPr>
              <w:spacing w:after="0" w:line="240" w:lineRule="auto"/>
              <w:jc w:val="center"/>
            </w:pPr>
            <w:r w:rsidRPr="00066A06">
              <w:t>р.</w:t>
            </w:r>
          </w:p>
          <w:p w:rsidR="00A71B31" w:rsidRPr="00066A06" w:rsidRDefault="00A71B31" w:rsidP="00662745">
            <w:pPr>
              <w:spacing w:after="0" w:line="240" w:lineRule="auto"/>
              <w:jc w:val="center"/>
            </w:pPr>
            <w:r w:rsidRPr="00066A06">
              <w:t>бр</w:t>
            </w:r>
          </w:p>
        </w:tc>
        <w:tc>
          <w:tcPr>
            <w:tcW w:w="1669" w:type="dxa"/>
            <w:shd w:val="clear" w:color="auto" w:fill="EEECE1"/>
            <w:vAlign w:val="center"/>
          </w:tcPr>
          <w:p w:rsidR="00A71B31" w:rsidRPr="00066A06" w:rsidRDefault="00A71B31" w:rsidP="00662745">
            <w:pPr>
              <w:spacing w:after="0" w:line="240" w:lineRule="auto"/>
              <w:jc w:val="center"/>
            </w:pPr>
            <w:r w:rsidRPr="00066A06">
              <w:t xml:space="preserve">на работно место (шифра </w:t>
            </w:r>
            <w:r w:rsidRPr="00066A06">
              <w:lastRenderedPageBreak/>
              <w:t>и назив)</w:t>
            </w:r>
          </w:p>
        </w:tc>
        <w:tc>
          <w:tcPr>
            <w:tcW w:w="1024" w:type="dxa"/>
            <w:shd w:val="clear" w:color="auto" w:fill="EEECE1"/>
            <w:vAlign w:val="center"/>
          </w:tcPr>
          <w:p w:rsidR="00A71B31" w:rsidRPr="00ED3011" w:rsidRDefault="00A71B31" w:rsidP="00662745">
            <w:pPr>
              <w:spacing w:after="0" w:line="240" w:lineRule="auto"/>
              <w:jc w:val="center"/>
              <w:rPr>
                <w:lang w:val="en-US"/>
              </w:rPr>
            </w:pPr>
            <w:r w:rsidRPr="00066A06">
              <w:t>во орг. един</w:t>
            </w:r>
            <w:r>
              <w:rPr>
                <w:lang w:val="en-US"/>
              </w:rPr>
              <w:t>.</w:t>
            </w:r>
          </w:p>
        </w:tc>
        <w:tc>
          <w:tcPr>
            <w:tcW w:w="1134" w:type="dxa"/>
            <w:shd w:val="clear" w:color="auto" w:fill="EEECE1"/>
            <w:vAlign w:val="center"/>
          </w:tcPr>
          <w:p w:rsidR="00A71B31" w:rsidRPr="00ED3011" w:rsidRDefault="00A71B31" w:rsidP="00662745">
            <w:pPr>
              <w:spacing w:after="0" w:line="240" w:lineRule="auto"/>
              <w:jc w:val="center"/>
              <w:rPr>
                <w:lang w:val="en-US"/>
              </w:rPr>
            </w:pPr>
            <w:r w:rsidRPr="00066A06">
              <w:t>во рамки на орг. един</w:t>
            </w:r>
            <w:r>
              <w:rPr>
                <w:lang w:val="en-US"/>
              </w:rPr>
              <w:t>.</w:t>
            </w:r>
          </w:p>
        </w:tc>
        <w:tc>
          <w:tcPr>
            <w:tcW w:w="1276" w:type="dxa"/>
            <w:shd w:val="clear" w:color="auto" w:fill="EEECE1"/>
            <w:vAlign w:val="center"/>
          </w:tcPr>
          <w:p w:rsidR="00A71B31" w:rsidRPr="00ED3011" w:rsidRDefault="00A71B31" w:rsidP="00662745">
            <w:pPr>
              <w:spacing w:after="0" w:line="240" w:lineRule="auto"/>
              <w:jc w:val="center"/>
              <w:rPr>
                <w:lang w:val="en-US"/>
              </w:rPr>
            </w:pPr>
            <w:r w:rsidRPr="00066A06">
              <w:t>во рамки на орг. един</w:t>
            </w:r>
            <w:r>
              <w:rPr>
                <w:lang w:val="en-US"/>
              </w:rPr>
              <w:t>.</w:t>
            </w:r>
          </w:p>
        </w:tc>
        <w:tc>
          <w:tcPr>
            <w:tcW w:w="7655" w:type="dxa"/>
            <w:gridSpan w:val="3"/>
            <w:shd w:val="clear" w:color="auto" w:fill="EEECE1"/>
            <w:vAlign w:val="center"/>
          </w:tcPr>
          <w:p w:rsidR="00A71B31" w:rsidRPr="00066A06" w:rsidRDefault="00A71B31" w:rsidP="00662745">
            <w:pPr>
              <w:spacing w:after="0" w:line="240" w:lineRule="auto"/>
              <w:jc w:val="center"/>
            </w:pPr>
            <w:r w:rsidRPr="00066A06">
              <w:t>кратко образложение</w:t>
            </w:r>
          </w:p>
        </w:tc>
      </w:tr>
      <w:tr w:rsidR="00A71B31" w:rsidRPr="00D83B80" w:rsidTr="00662745">
        <w:trPr>
          <w:trHeight w:val="501"/>
        </w:trPr>
        <w:tc>
          <w:tcPr>
            <w:tcW w:w="724" w:type="dxa"/>
            <w:shd w:val="clear" w:color="auto" w:fill="auto"/>
            <w:vAlign w:val="center"/>
          </w:tcPr>
          <w:p w:rsidR="00A71B31" w:rsidRPr="00D83B80" w:rsidRDefault="00A71B31" w:rsidP="00662745">
            <w:pPr>
              <w:spacing w:after="0" w:line="240" w:lineRule="auto"/>
              <w:rPr>
                <w:sz w:val="18"/>
                <w:szCs w:val="18"/>
              </w:rPr>
            </w:pPr>
            <w:r w:rsidRPr="00D83B80">
              <w:rPr>
                <w:sz w:val="18"/>
                <w:szCs w:val="18"/>
              </w:rPr>
              <w:t>1</w:t>
            </w:r>
          </w:p>
        </w:tc>
        <w:tc>
          <w:tcPr>
            <w:tcW w:w="1669"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024"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134"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276"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7655" w:type="dxa"/>
            <w:gridSpan w:val="3"/>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p w:rsidR="00A71B31" w:rsidRPr="00D83B80" w:rsidRDefault="00A71B31" w:rsidP="00662745">
            <w:pPr>
              <w:spacing w:after="0" w:line="240" w:lineRule="auto"/>
              <w:rPr>
                <w:sz w:val="18"/>
                <w:szCs w:val="18"/>
              </w:rPr>
            </w:pPr>
            <w:r w:rsidRPr="00D83B80">
              <w:rPr>
                <w:sz w:val="18"/>
                <w:szCs w:val="18"/>
              </w:rPr>
              <w:t> </w:t>
            </w:r>
          </w:p>
        </w:tc>
      </w:tr>
    </w:tbl>
    <w:p w:rsidR="00A71B31" w:rsidRDefault="00A71B31" w:rsidP="00A71B31">
      <w:pPr>
        <w:spacing w:after="0" w:line="240" w:lineRule="auto"/>
        <w:rPr>
          <w:b/>
          <w:i/>
          <w:sz w:val="24"/>
          <w:szCs w:val="24"/>
        </w:rPr>
      </w:pPr>
    </w:p>
    <w:p w:rsidR="00A71B31" w:rsidRDefault="00A71B31" w:rsidP="00A71B31">
      <w:pPr>
        <w:spacing w:after="0" w:line="240" w:lineRule="auto"/>
        <w:rPr>
          <w:bCs/>
          <w:sz w:val="24"/>
          <w:szCs w:val="24"/>
        </w:rPr>
      </w:pPr>
      <w:r w:rsidRPr="00D83B80">
        <w:rPr>
          <w:b/>
          <w:i/>
          <w:sz w:val="24"/>
          <w:szCs w:val="24"/>
        </w:rPr>
        <w:t xml:space="preserve">Табела </w:t>
      </w:r>
      <w:r>
        <w:rPr>
          <w:b/>
          <w:i/>
          <w:sz w:val="24"/>
          <w:szCs w:val="24"/>
          <w:lang w:val="en-US"/>
        </w:rPr>
        <w:t>3</w:t>
      </w:r>
      <w:r w:rsidRPr="00D83B80">
        <w:rPr>
          <w:b/>
          <w:i/>
          <w:sz w:val="24"/>
          <w:szCs w:val="24"/>
        </w:rPr>
        <w:t xml:space="preserve">. </w:t>
      </w:r>
      <w:r>
        <w:rPr>
          <w:bCs/>
          <w:sz w:val="24"/>
          <w:szCs w:val="24"/>
        </w:rPr>
        <w:t>Планирано испразнување</w:t>
      </w:r>
      <w:r w:rsidRPr="00066A06">
        <w:rPr>
          <w:bCs/>
          <w:sz w:val="24"/>
          <w:szCs w:val="24"/>
        </w:rPr>
        <w:t xml:space="preserve"> на работни места </w:t>
      </w:r>
      <w:r w:rsidRPr="00F269C3">
        <w:rPr>
          <w:bCs/>
          <w:sz w:val="24"/>
          <w:szCs w:val="24"/>
        </w:rPr>
        <w:t xml:space="preserve">преку </w:t>
      </w:r>
      <w:r>
        <w:rPr>
          <w:bCs/>
          <w:sz w:val="24"/>
          <w:szCs w:val="24"/>
        </w:rPr>
        <w:t>објавување на трансфер листа во следната година</w:t>
      </w:r>
    </w:p>
    <w:p w:rsidR="00A71B31" w:rsidRDefault="00A71B31" w:rsidP="00A71B31">
      <w:pPr>
        <w:spacing w:after="0" w:line="240" w:lineRule="auto"/>
        <w:rPr>
          <w:b/>
          <w:i/>
          <w:sz w:val="24"/>
          <w:szCs w:val="24"/>
        </w:rPr>
      </w:pPr>
    </w:p>
    <w:tbl>
      <w:tblPr>
        <w:tblW w:w="135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1527"/>
        <w:gridCol w:w="1024"/>
        <w:gridCol w:w="1134"/>
        <w:gridCol w:w="993"/>
        <w:gridCol w:w="1701"/>
        <w:gridCol w:w="1559"/>
        <w:gridCol w:w="1560"/>
        <w:gridCol w:w="1442"/>
        <w:gridCol w:w="259"/>
        <w:gridCol w:w="733"/>
        <w:gridCol w:w="993"/>
      </w:tblGrid>
      <w:tr w:rsidR="00A71B31" w:rsidRPr="00D83B80" w:rsidTr="00662745">
        <w:trPr>
          <w:trHeight w:val="340"/>
        </w:trPr>
        <w:tc>
          <w:tcPr>
            <w:tcW w:w="11522" w:type="dxa"/>
            <w:gridSpan w:val="9"/>
            <w:shd w:val="clear" w:color="auto" w:fill="EEECE1"/>
            <w:noWrap/>
          </w:tcPr>
          <w:p w:rsidR="00A71B31" w:rsidRPr="003A23F4" w:rsidRDefault="00A71B31" w:rsidP="00662745">
            <w:pPr>
              <w:spacing w:after="0" w:line="240" w:lineRule="auto"/>
            </w:pPr>
            <w:r w:rsidRPr="003A23F4">
              <w:t>Дали планирате испразнување на работни места преку објавување на трансфер листа</w:t>
            </w:r>
            <w:r>
              <w:t>, заклучно со 31 декември следната година</w:t>
            </w:r>
            <w:r w:rsidRPr="003A23F4">
              <w:t>?</w:t>
            </w:r>
            <w:r>
              <w:rPr>
                <w:lang w:val="en-US"/>
              </w:rPr>
              <w:t xml:space="preserve">             </w:t>
            </w:r>
            <w:r>
              <w:t xml:space="preserve">                                                                                                                                                               </w:t>
            </w:r>
            <w:r w:rsidRPr="00ED3011">
              <w:rPr>
                <w:i/>
                <w:sz w:val="18"/>
                <w:szCs w:val="18"/>
              </w:rPr>
              <w:t>(заокружете)</w:t>
            </w:r>
            <w:r w:rsidRPr="00066A06">
              <w:rPr>
                <w:sz w:val="18"/>
                <w:szCs w:val="18"/>
              </w:rPr>
              <w:t xml:space="preserve"> </w:t>
            </w:r>
            <w:r w:rsidRPr="00066A06">
              <w:t xml:space="preserve">                                                   </w:t>
            </w:r>
            <w:r w:rsidRPr="00ED3011">
              <w:rPr>
                <w:i/>
                <w:sz w:val="18"/>
                <w:szCs w:val="18"/>
              </w:rPr>
              <w:t xml:space="preserve">            </w:t>
            </w:r>
            <w:r>
              <w:rPr>
                <w:i/>
                <w:sz w:val="18"/>
                <w:szCs w:val="18"/>
              </w:rPr>
              <w:t xml:space="preserve">                                                          </w:t>
            </w:r>
            <w:r w:rsidRPr="00ED3011">
              <w:rPr>
                <w:i/>
                <w:sz w:val="18"/>
                <w:szCs w:val="18"/>
              </w:rPr>
              <w:t xml:space="preserve"> </w:t>
            </w:r>
            <w:r w:rsidRPr="003A23F4">
              <w:t xml:space="preserve">                                                          </w:t>
            </w:r>
            <w:r>
              <w:t xml:space="preserve">                                                                                                                                          </w:t>
            </w:r>
          </w:p>
        </w:tc>
        <w:tc>
          <w:tcPr>
            <w:tcW w:w="992" w:type="dxa"/>
            <w:gridSpan w:val="2"/>
            <w:shd w:val="clear" w:color="auto" w:fill="FFFFFF"/>
            <w:noWrap/>
          </w:tcPr>
          <w:p w:rsidR="00A71B31" w:rsidRPr="003A23F4" w:rsidRDefault="00A71B31" w:rsidP="00662745">
            <w:pPr>
              <w:spacing w:after="0" w:line="240" w:lineRule="auto"/>
            </w:pPr>
            <w:r w:rsidRPr="003A23F4">
              <w:t>ДА</w:t>
            </w:r>
          </w:p>
        </w:tc>
        <w:tc>
          <w:tcPr>
            <w:tcW w:w="993" w:type="dxa"/>
            <w:shd w:val="clear" w:color="auto" w:fill="FFFFFF"/>
            <w:noWrap/>
          </w:tcPr>
          <w:p w:rsidR="00A71B31" w:rsidRPr="00916345" w:rsidRDefault="00A71B31" w:rsidP="00662745">
            <w:pPr>
              <w:spacing w:after="0" w:line="240" w:lineRule="auto"/>
              <w:rPr>
                <w:b/>
                <w:sz w:val="24"/>
                <w:szCs w:val="24"/>
              </w:rPr>
            </w:pPr>
            <w:r w:rsidRPr="00916345">
              <w:rPr>
                <w:b/>
                <w:sz w:val="24"/>
                <w:szCs w:val="24"/>
              </w:rPr>
              <w:t>НЕ</w:t>
            </w:r>
          </w:p>
        </w:tc>
      </w:tr>
      <w:tr w:rsidR="00A71B31" w:rsidRPr="00D83B80" w:rsidTr="00662745">
        <w:trPr>
          <w:trHeight w:val="340"/>
        </w:trPr>
        <w:tc>
          <w:tcPr>
            <w:tcW w:w="12514" w:type="dxa"/>
            <w:gridSpan w:val="11"/>
            <w:tcBorders>
              <w:bottom w:val="single" w:sz="4" w:space="0" w:color="auto"/>
            </w:tcBorders>
            <w:shd w:val="clear" w:color="auto" w:fill="EEECE1"/>
            <w:noWrap/>
          </w:tcPr>
          <w:p w:rsidR="00A71B31" w:rsidRPr="003A23F4" w:rsidRDefault="00A71B31" w:rsidP="00662745">
            <w:pPr>
              <w:spacing w:after="0" w:line="240" w:lineRule="auto"/>
            </w:pPr>
            <w:r w:rsidRPr="003A23F4">
              <w:t xml:space="preserve">Доколку одговоривте со ДА, наведете го ВКУПНИОТ број на </w:t>
            </w:r>
            <w:r>
              <w:t>работни места</w:t>
            </w:r>
            <w:r w:rsidRPr="003A23F4">
              <w:t xml:space="preserve"> кои планирате да ги </w:t>
            </w:r>
            <w:r>
              <w:t>испразните преку објавување</w:t>
            </w:r>
            <w:r w:rsidRPr="003A23F4">
              <w:t xml:space="preserve"> на трансфер листа за преземање во други институции:                                                                                                </w:t>
            </w:r>
            <w:r>
              <w:t xml:space="preserve">                            </w:t>
            </w:r>
            <w:r w:rsidRPr="00ED3011">
              <w:rPr>
                <w:i/>
                <w:sz w:val="18"/>
                <w:szCs w:val="18"/>
              </w:rPr>
              <w:t xml:space="preserve">(наведете број)                                                                                                                                                                                                                                                                                                                                                            </w:t>
            </w:r>
            <w:r w:rsidRPr="003A23F4">
              <w:t xml:space="preserve">                                                                    </w:t>
            </w:r>
          </w:p>
        </w:tc>
        <w:tc>
          <w:tcPr>
            <w:tcW w:w="993" w:type="dxa"/>
            <w:tcBorders>
              <w:bottom w:val="single" w:sz="4" w:space="0" w:color="auto"/>
            </w:tcBorders>
            <w:shd w:val="clear" w:color="auto" w:fill="FFFFFF"/>
          </w:tcPr>
          <w:p w:rsidR="00A71B31" w:rsidRPr="00916345" w:rsidRDefault="00A71B31" w:rsidP="00662745">
            <w:pPr>
              <w:spacing w:after="0" w:line="240" w:lineRule="auto"/>
              <w:jc w:val="center"/>
              <w:rPr>
                <w:b/>
                <w:sz w:val="24"/>
                <w:szCs w:val="24"/>
              </w:rPr>
            </w:pPr>
            <w:r w:rsidRPr="00916345">
              <w:rPr>
                <w:b/>
                <w:sz w:val="24"/>
                <w:szCs w:val="24"/>
              </w:rPr>
              <w:t>0</w:t>
            </w:r>
          </w:p>
        </w:tc>
      </w:tr>
      <w:tr w:rsidR="00A71B31" w:rsidRPr="00D83B80" w:rsidTr="00662745">
        <w:trPr>
          <w:trHeight w:val="340"/>
        </w:trPr>
        <w:tc>
          <w:tcPr>
            <w:tcW w:w="13507" w:type="dxa"/>
            <w:gridSpan w:val="12"/>
            <w:shd w:val="clear" w:color="auto" w:fill="EEECE1"/>
            <w:noWrap/>
          </w:tcPr>
          <w:p w:rsidR="00A71B31" w:rsidRPr="003A23F4" w:rsidRDefault="00A71B31" w:rsidP="00662745">
            <w:pPr>
              <w:spacing w:after="0" w:line="240" w:lineRule="auto"/>
            </w:pPr>
            <w:r w:rsidRPr="003A23F4">
              <w:t xml:space="preserve">Наведете ги работните места кои планирате да ги </w:t>
            </w:r>
            <w:r>
              <w:t>испразните</w:t>
            </w:r>
            <w:r>
              <w:rPr>
                <w:lang w:val="en-US"/>
              </w:rPr>
              <w:t xml:space="preserve"> </w:t>
            </w:r>
            <w:r>
              <w:t>преку објавување</w:t>
            </w:r>
            <w:r w:rsidRPr="003A23F4">
              <w:t xml:space="preserve"> на трансфер листа</w:t>
            </w:r>
            <w:r>
              <w:t xml:space="preserve"> и</w:t>
            </w:r>
            <w:r w:rsidRPr="003A23F4">
              <w:t xml:space="preserve"> одберете една од наведените причини</w:t>
            </w:r>
            <w:r>
              <w:rPr>
                <w:lang w:val="en-US"/>
              </w:rPr>
              <w:t>:</w:t>
            </w:r>
            <w:r w:rsidRPr="003A23F4">
              <w:t xml:space="preserve">  </w:t>
            </w:r>
            <w:r w:rsidRPr="00ED3011">
              <w:rPr>
                <w:i/>
                <w:sz w:val="18"/>
                <w:szCs w:val="18"/>
              </w:rPr>
              <w:t>(внесете кратко образложение за причината и по потреба додадете нови редици...)</w:t>
            </w:r>
          </w:p>
        </w:tc>
      </w:tr>
      <w:tr w:rsidR="00A71B31" w:rsidRPr="000D390D" w:rsidTr="00662745">
        <w:trPr>
          <w:trHeight w:val="397"/>
        </w:trPr>
        <w:tc>
          <w:tcPr>
            <w:tcW w:w="582" w:type="dxa"/>
            <w:shd w:val="clear" w:color="auto" w:fill="EEECE1"/>
            <w:vAlign w:val="center"/>
          </w:tcPr>
          <w:p w:rsidR="00A71B31" w:rsidRDefault="00A71B31" w:rsidP="00662745">
            <w:pPr>
              <w:spacing w:after="0" w:line="240" w:lineRule="auto"/>
              <w:jc w:val="center"/>
            </w:pPr>
            <w:r w:rsidRPr="000D390D">
              <w:t>р.</w:t>
            </w:r>
          </w:p>
          <w:p w:rsidR="00A71B31" w:rsidRPr="000D390D" w:rsidRDefault="00A71B31" w:rsidP="00662745">
            <w:pPr>
              <w:spacing w:after="0" w:line="240" w:lineRule="auto"/>
              <w:jc w:val="center"/>
            </w:pPr>
            <w:r w:rsidRPr="000D390D">
              <w:t>бр</w:t>
            </w:r>
          </w:p>
        </w:tc>
        <w:tc>
          <w:tcPr>
            <w:tcW w:w="1527" w:type="dxa"/>
            <w:shd w:val="clear" w:color="auto" w:fill="EEECE1"/>
            <w:vAlign w:val="center"/>
          </w:tcPr>
          <w:p w:rsidR="00A71B31" w:rsidRPr="000D390D" w:rsidRDefault="00A71B31" w:rsidP="00662745">
            <w:pPr>
              <w:spacing w:after="0" w:line="240" w:lineRule="auto"/>
              <w:jc w:val="center"/>
            </w:pPr>
            <w:r w:rsidRPr="000D390D">
              <w:t>работно место (шифра и назив)</w:t>
            </w:r>
          </w:p>
        </w:tc>
        <w:tc>
          <w:tcPr>
            <w:tcW w:w="1024" w:type="dxa"/>
            <w:shd w:val="clear" w:color="auto" w:fill="EEECE1"/>
            <w:vAlign w:val="center"/>
          </w:tcPr>
          <w:p w:rsidR="00A71B31" w:rsidRPr="000D390D" w:rsidRDefault="00A71B31" w:rsidP="00662745">
            <w:pPr>
              <w:spacing w:after="0" w:line="240" w:lineRule="auto"/>
              <w:jc w:val="center"/>
              <w:rPr>
                <w:lang w:val="en-US"/>
              </w:rPr>
            </w:pPr>
            <w:r w:rsidRPr="000D390D">
              <w:t>од орг. един</w:t>
            </w:r>
            <w:r>
              <w:rPr>
                <w:lang w:val="en-US"/>
              </w:rPr>
              <w:t>.</w:t>
            </w:r>
          </w:p>
        </w:tc>
        <w:tc>
          <w:tcPr>
            <w:tcW w:w="1134" w:type="dxa"/>
            <w:shd w:val="clear" w:color="auto" w:fill="EEECE1"/>
            <w:vAlign w:val="center"/>
          </w:tcPr>
          <w:p w:rsidR="00A71B31" w:rsidRPr="000D390D" w:rsidRDefault="00A71B31" w:rsidP="00662745">
            <w:pPr>
              <w:spacing w:after="0" w:line="240" w:lineRule="auto"/>
              <w:jc w:val="center"/>
              <w:rPr>
                <w:lang w:val="en-US"/>
              </w:rPr>
            </w:pPr>
            <w:r w:rsidRPr="000D390D">
              <w:t>во рамки на орг. един</w:t>
            </w:r>
            <w:r>
              <w:rPr>
                <w:lang w:val="en-US"/>
              </w:rPr>
              <w:t>.</w:t>
            </w:r>
          </w:p>
        </w:tc>
        <w:tc>
          <w:tcPr>
            <w:tcW w:w="993" w:type="dxa"/>
            <w:shd w:val="clear" w:color="auto" w:fill="EEECE1"/>
            <w:vAlign w:val="center"/>
          </w:tcPr>
          <w:p w:rsidR="00A71B31" w:rsidRPr="000D390D" w:rsidRDefault="00A71B31" w:rsidP="00662745">
            <w:pPr>
              <w:spacing w:after="0" w:line="240" w:lineRule="auto"/>
              <w:jc w:val="center"/>
              <w:rPr>
                <w:lang w:val="en-US"/>
              </w:rPr>
            </w:pPr>
            <w:r w:rsidRPr="000D390D">
              <w:t>во рамки на орг. еди</w:t>
            </w:r>
            <w:r>
              <w:t>н</w:t>
            </w:r>
            <w:r>
              <w:rPr>
                <w:lang w:val="en-US"/>
              </w:rPr>
              <w:t>.</w:t>
            </w:r>
          </w:p>
        </w:tc>
        <w:tc>
          <w:tcPr>
            <w:tcW w:w="1701" w:type="dxa"/>
            <w:shd w:val="clear" w:color="auto" w:fill="EEECE1"/>
            <w:vAlign w:val="center"/>
          </w:tcPr>
          <w:p w:rsidR="00A71B31" w:rsidRPr="000D390D" w:rsidRDefault="00A71B31" w:rsidP="00662745">
            <w:pPr>
              <w:spacing w:after="0" w:line="240" w:lineRule="auto"/>
              <w:jc w:val="center"/>
            </w:pPr>
            <w:r w:rsidRPr="000D390D">
              <w:t>причина 1: намалување на надлежности на институцијата</w:t>
            </w:r>
          </w:p>
        </w:tc>
        <w:tc>
          <w:tcPr>
            <w:tcW w:w="1559" w:type="dxa"/>
            <w:shd w:val="clear" w:color="auto" w:fill="EEECE1"/>
            <w:vAlign w:val="center"/>
          </w:tcPr>
          <w:p w:rsidR="00A71B31" w:rsidRPr="000D390D" w:rsidRDefault="00A71B31" w:rsidP="00662745">
            <w:pPr>
              <w:spacing w:after="0" w:line="240" w:lineRule="auto"/>
              <w:jc w:val="center"/>
            </w:pPr>
            <w:r w:rsidRPr="000D390D">
              <w:t>причина 2: намалување на обемот на работа</w:t>
            </w:r>
          </w:p>
        </w:tc>
        <w:tc>
          <w:tcPr>
            <w:tcW w:w="1560" w:type="dxa"/>
            <w:shd w:val="clear" w:color="auto" w:fill="EEECE1"/>
            <w:vAlign w:val="center"/>
          </w:tcPr>
          <w:p w:rsidR="00A71B31" w:rsidRPr="000D390D" w:rsidRDefault="00A71B31" w:rsidP="00662745">
            <w:pPr>
              <w:spacing w:after="0" w:line="240" w:lineRule="auto"/>
              <w:jc w:val="center"/>
            </w:pPr>
            <w:r w:rsidRPr="000D390D">
              <w:t>причина 3: поедноставување на постапки</w:t>
            </w:r>
          </w:p>
        </w:tc>
        <w:tc>
          <w:tcPr>
            <w:tcW w:w="1701" w:type="dxa"/>
            <w:gridSpan w:val="2"/>
            <w:shd w:val="clear" w:color="auto" w:fill="EEECE1"/>
            <w:vAlign w:val="center"/>
          </w:tcPr>
          <w:p w:rsidR="00A71B31" w:rsidRPr="000D390D" w:rsidRDefault="00A71B31" w:rsidP="00662745">
            <w:pPr>
              <w:spacing w:after="0" w:line="240" w:lineRule="auto"/>
              <w:jc w:val="center"/>
            </w:pPr>
            <w:r w:rsidRPr="000D390D">
              <w:t>причина 4: работното место се укинува (наведете датум)</w:t>
            </w:r>
          </w:p>
        </w:tc>
        <w:tc>
          <w:tcPr>
            <w:tcW w:w="1726" w:type="dxa"/>
            <w:gridSpan w:val="2"/>
            <w:shd w:val="clear" w:color="auto" w:fill="EEECE1"/>
            <w:vAlign w:val="center"/>
          </w:tcPr>
          <w:p w:rsidR="00A71B31" w:rsidRPr="000D390D" w:rsidRDefault="00A71B31" w:rsidP="00662745">
            <w:pPr>
              <w:spacing w:after="0" w:line="240" w:lineRule="auto"/>
              <w:jc w:val="center"/>
            </w:pPr>
            <w:r w:rsidRPr="000D390D">
              <w:t>причина 5: друго (наведете ја причината)</w:t>
            </w:r>
          </w:p>
        </w:tc>
      </w:tr>
      <w:tr w:rsidR="00A71B31" w:rsidRPr="00D83B80" w:rsidTr="00662745">
        <w:trPr>
          <w:trHeight w:val="508"/>
        </w:trPr>
        <w:tc>
          <w:tcPr>
            <w:tcW w:w="582" w:type="dxa"/>
            <w:vAlign w:val="center"/>
          </w:tcPr>
          <w:p w:rsidR="00A71B31" w:rsidRPr="00D83B80" w:rsidRDefault="00A71B31" w:rsidP="00662745">
            <w:pPr>
              <w:spacing w:after="0" w:line="240" w:lineRule="auto"/>
              <w:rPr>
                <w:sz w:val="18"/>
                <w:szCs w:val="18"/>
              </w:rPr>
            </w:pPr>
            <w:r w:rsidRPr="00D83B80">
              <w:rPr>
                <w:sz w:val="18"/>
                <w:szCs w:val="18"/>
              </w:rPr>
              <w:t>1</w:t>
            </w:r>
          </w:p>
        </w:tc>
        <w:tc>
          <w:tcPr>
            <w:tcW w:w="1527"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024"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134"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99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701"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559"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560"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701" w:type="dxa"/>
            <w:gridSpan w:val="2"/>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726" w:type="dxa"/>
            <w:gridSpan w:val="2"/>
            <w:shd w:val="clear" w:color="000000" w:fill="FFFFFF"/>
            <w:vAlign w:val="center"/>
          </w:tcPr>
          <w:p w:rsidR="00A71B31" w:rsidRPr="00D83B80" w:rsidRDefault="00A71B31" w:rsidP="00662745">
            <w:pPr>
              <w:spacing w:after="0" w:line="240" w:lineRule="auto"/>
              <w:rPr>
                <w:sz w:val="18"/>
                <w:szCs w:val="18"/>
              </w:rPr>
            </w:pPr>
            <w:r w:rsidRPr="00D83B80">
              <w:rPr>
                <w:sz w:val="18"/>
                <w:szCs w:val="18"/>
              </w:rPr>
              <w:t> </w:t>
            </w:r>
          </w:p>
        </w:tc>
      </w:tr>
      <w:tr w:rsidR="00A71B31" w:rsidRPr="00D83B80" w:rsidTr="00662745">
        <w:trPr>
          <w:trHeight w:val="508"/>
        </w:trPr>
        <w:tc>
          <w:tcPr>
            <w:tcW w:w="582" w:type="dxa"/>
            <w:vAlign w:val="center"/>
          </w:tcPr>
          <w:p w:rsidR="00A71B31" w:rsidRPr="00D83B80" w:rsidRDefault="00A71B31" w:rsidP="00662745">
            <w:pPr>
              <w:spacing w:after="0" w:line="240" w:lineRule="auto"/>
              <w:rPr>
                <w:sz w:val="18"/>
                <w:szCs w:val="18"/>
              </w:rPr>
            </w:pPr>
            <w:r w:rsidRPr="00D83B80">
              <w:rPr>
                <w:sz w:val="18"/>
                <w:szCs w:val="18"/>
              </w:rPr>
              <w:t>2</w:t>
            </w:r>
          </w:p>
        </w:tc>
        <w:tc>
          <w:tcPr>
            <w:tcW w:w="1527"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024"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134"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99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701"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559"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560"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701" w:type="dxa"/>
            <w:gridSpan w:val="2"/>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726" w:type="dxa"/>
            <w:gridSpan w:val="2"/>
            <w:shd w:val="clear" w:color="000000" w:fill="FFFFFF"/>
            <w:vAlign w:val="center"/>
          </w:tcPr>
          <w:p w:rsidR="00A71B31" w:rsidRPr="00D83B80" w:rsidRDefault="00A71B31" w:rsidP="00662745">
            <w:pPr>
              <w:spacing w:after="0" w:line="240" w:lineRule="auto"/>
              <w:rPr>
                <w:sz w:val="18"/>
                <w:szCs w:val="18"/>
              </w:rPr>
            </w:pPr>
            <w:r w:rsidRPr="00D83B80">
              <w:rPr>
                <w:sz w:val="18"/>
                <w:szCs w:val="18"/>
              </w:rPr>
              <w:t> </w:t>
            </w:r>
          </w:p>
        </w:tc>
      </w:tr>
    </w:tbl>
    <w:p w:rsidR="00A71B31" w:rsidRDefault="00A71B31" w:rsidP="00A71B31">
      <w:pPr>
        <w:spacing w:after="0" w:line="240" w:lineRule="auto"/>
        <w:rPr>
          <w:b/>
          <w:i/>
          <w:sz w:val="24"/>
          <w:szCs w:val="24"/>
        </w:rPr>
      </w:pPr>
    </w:p>
    <w:p w:rsidR="00A71B31" w:rsidRPr="00744863" w:rsidRDefault="00A71B31" w:rsidP="00A71B31">
      <w:pPr>
        <w:spacing w:after="0" w:line="240" w:lineRule="auto"/>
        <w:rPr>
          <w:b/>
          <w:i/>
          <w:sz w:val="24"/>
          <w:szCs w:val="24"/>
          <w:lang w:val="en-US"/>
        </w:rPr>
      </w:pPr>
    </w:p>
    <w:p w:rsidR="00A71B31" w:rsidRPr="000D390D" w:rsidRDefault="00A71B31" w:rsidP="00A71B31">
      <w:pPr>
        <w:spacing w:after="0" w:line="240" w:lineRule="auto"/>
        <w:rPr>
          <w:b/>
          <w:i/>
          <w:sz w:val="24"/>
          <w:szCs w:val="24"/>
        </w:rPr>
      </w:pPr>
      <w:r w:rsidRPr="00D83B80">
        <w:rPr>
          <w:b/>
          <w:i/>
          <w:sz w:val="24"/>
          <w:szCs w:val="24"/>
        </w:rPr>
        <w:t xml:space="preserve">Табела </w:t>
      </w:r>
      <w:r>
        <w:rPr>
          <w:b/>
          <w:i/>
          <w:sz w:val="24"/>
          <w:szCs w:val="24"/>
          <w:lang w:val="en-US"/>
        </w:rPr>
        <w:t>4</w:t>
      </w:r>
      <w:r w:rsidRPr="00D83B80">
        <w:rPr>
          <w:b/>
          <w:i/>
          <w:sz w:val="24"/>
          <w:szCs w:val="24"/>
        </w:rPr>
        <w:t xml:space="preserve">. </w:t>
      </w:r>
      <w:r w:rsidRPr="00D83B80">
        <w:rPr>
          <w:bCs/>
          <w:sz w:val="24"/>
          <w:szCs w:val="24"/>
        </w:rPr>
        <w:t>Планиран</w:t>
      </w:r>
      <w:r>
        <w:rPr>
          <w:bCs/>
          <w:sz w:val="24"/>
          <w:szCs w:val="24"/>
        </w:rPr>
        <w:t>о испразнување на работни места преку</w:t>
      </w:r>
      <w:r w:rsidRPr="00D83B80">
        <w:rPr>
          <w:bCs/>
          <w:sz w:val="24"/>
          <w:szCs w:val="24"/>
        </w:rPr>
        <w:t xml:space="preserve"> пензионирањ</w:t>
      </w:r>
      <w:r>
        <w:rPr>
          <w:bCs/>
          <w:sz w:val="24"/>
          <w:szCs w:val="24"/>
        </w:rPr>
        <w:t xml:space="preserve">а и </w:t>
      </w:r>
      <w:r w:rsidRPr="00D83B80">
        <w:rPr>
          <w:bCs/>
          <w:sz w:val="24"/>
          <w:szCs w:val="24"/>
        </w:rPr>
        <w:t xml:space="preserve">најавени заминувања </w:t>
      </w:r>
      <w:r>
        <w:rPr>
          <w:bCs/>
          <w:sz w:val="24"/>
          <w:szCs w:val="24"/>
        </w:rPr>
        <w:t>во следната година</w:t>
      </w:r>
    </w:p>
    <w:tbl>
      <w:tblPr>
        <w:tblW w:w="13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1811"/>
        <w:gridCol w:w="1024"/>
        <w:gridCol w:w="1134"/>
        <w:gridCol w:w="993"/>
        <w:gridCol w:w="2551"/>
        <w:gridCol w:w="2693"/>
        <w:gridCol w:w="709"/>
        <w:gridCol w:w="1134"/>
        <w:gridCol w:w="851"/>
      </w:tblGrid>
      <w:tr w:rsidR="00A71B31" w:rsidRPr="0011102A" w:rsidTr="00662745">
        <w:trPr>
          <w:trHeight w:val="340"/>
        </w:trPr>
        <w:tc>
          <w:tcPr>
            <w:tcW w:w="11497" w:type="dxa"/>
            <w:gridSpan w:val="8"/>
            <w:shd w:val="clear" w:color="auto" w:fill="EEECE1"/>
            <w:noWrap/>
          </w:tcPr>
          <w:p w:rsidR="00A71B31" w:rsidRPr="0011102A" w:rsidRDefault="00A71B31" w:rsidP="00662745">
            <w:pPr>
              <w:spacing w:after="0" w:line="240" w:lineRule="auto"/>
            </w:pPr>
            <w:r w:rsidRPr="0011102A">
              <w:t xml:space="preserve">Дали се планирани пензионирања и/или најавени заминувања на вработени од вашата институција заклучно со 31 декември следната година?                                                                                                                                                    </w:t>
            </w:r>
            <w:r w:rsidRPr="009A5E7A">
              <w:rPr>
                <w:i/>
                <w:sz w:val="18"/>
                <w:szCs w:val="18"/>
              </w:rPr>
              <w:t>(заокружете)</w:t>
            </w:r>
            <w:r w:rsidRPr="0011102A">
              <w:t xml:space="preserve">                                                                                                                             </w:t>
            </w:r>
          </w:p>
        </w:tc>
        <w:tc>
          <w:tcPr>
            <w:tcW w:w="1134" w:type="dxa"/>
            <w:shd w:val="clear" w:color="auto" w:fill="auto"/>
            <w:noWrap/>
          </w:tcPr>
          <w:p w:rsidR="00A71B31" w:rsidRPr="009568C9" w:rsidRDefault="00A71B31" w:rsidP="00662745">
            <w:pPr>
              <w:spacing w:after="0" w:line="240" w:lineRule="auto"/>
              <w:rPr>
                <w:b/>
                <w:sz w:val="24"/>
                <w:szCs w:val="24"/>
              </w:rPr>
            </w:pPr>
            <w:r w:rsidRPr="009568C9">
              <w:rPr>
                <w:b/>
                <w:sz w:val="24"/>
                <w:szCs w:val="24"/>
              </w:rPr>
              <w:t>ДА</w:t>
            </w:r>
          </w:p>
        </w:tc>
        <w:tc>
          <w:tcPr>
            <w:tcW w:w="851" w:type="dxa"/>
            <w:shd w:val="clear" w:color="auto" w:fill="auto"/>
            <w:noWrap/>
          </w:tcPr>
          <w:p w:rsidR="00A71B31" w:rsidRPr="0011102A" w:rsidRDefault="00A71B31" w:rsidP="00662745">
            <w:pPr>
              <w:spacing w:after="0" w:line="240" w:lineRule="auto"/>
            </w:pPr>
            <w:r w:rsidRPr="0011102A">
              <w:t>НЕ</w:t>
            </w:r>
          </w:p>
        </w:tc>
      </w:tr>
      <w:tr w:rsidR="00A71B31" w:rsidRPr="0011102A" w:rsidTr="00662745">
        <w:trPr>
          <w:trHeight w:val="340"/>
        </w:trPr>
        <w:tc>
          <w:tcPr>
            <w:tcW w:w="12631" w:type="dxa"/>
            <w:gridSpan w:val="9"/>
            <w:tcBorders>
              <w:bottom w:val="single" w:sz="4" w:space="0" w:color="auto"/>
            </w:tcBorders>
            <w:shd w:val="clear" w:color="auto" w:fill="EEECE1"/>
            <w:noWrap/>
          </w:tcPr>
          <w:p w:rsidR="00A71B31" w:rsidRPr="0011102A" w:rsidRDefault="00A71B31" w:rsidP="00662745">
            <w:pPr>
              <w:spacing w:after="0" w:line="240" w:lineRule="auto"/>
            </w:pPr>
            <w:r w:rsidRPr="0011102A">
              <w:t xml:space="preserve">Доколку одговоривте со ДА, наведете го ВКУПНИОТ број на вработени кои ќе се пензионираат или ќе заминат: </w:t>
            </w:r>
            <w:r w:rsidRPr="009A5E7A">
              <w:rPr>
                <w:i/>
                <w:sz w:val="18"/>
                <w:szCs w:val="18"/>
              </w:rPr>
              <w:t>(наведете број)</w:t>
            </w:r>
            <w:r w:rsidRPr="0011102A">
              <w:t xml:space="preserve">                               </w:t>
            </w:r>
          </w:p>
        </w:tc>
        <w:tc>
          <w:tcPr>
            <w:tcW w:w="851" w:type="dxa"/>
            <w:tcBorders>
              <w:bottom w:val="single" w:sz="4" w:space="0" w:color="auto"/>
            </w:tcBorders>
            <w:shd w:val="clear" w:color="auto" w:fill="auto"/>
          </w:tcPr>
          <w:p w:rsidR="00A71B31" w:rsidRPr="009568C9" w:rsidRDefault="00A71B31" w:rsidP="00662745">
            <w:pPr>
              <w:spacing w:after="0" w:line="240" w:lineRule="auto"/>
              <w:jc w:val="center"/>
              <w:rPr>
                <w:b/>
                <w:sz w:val="24"/>
                <w:szCs w:val="24"/>
              </w:rPr>
            </w:pPr>
            <w:r w:rsidRPr="009568C9">
              <w:rPr>
                <w:b/>
                <w:sz w:val="24"/>
                <w:szCs w:val="24"/>
              </w:rPr>
              <w:t>2</w:t>
            </w:r>
          </w:p>
        </w:tc>
      </w:tr>
      <w:tr w:rsidR="00A71B31" w:rsidRPr="0011102A" w:rsidTr="00662745">
        <w:trPr>
          <w:trHeight w:val="340"/>
        </w:trPr>
        <w:tc>
          <w:tcPr>
            <w:tcW w:w="13482" w:type="dxa"/>
            <w:gridSpan w:val="10"/>
            <w:shd w:val="clear" w:color="auto" w:fill="EEECE1"/>
            <w:noWrap/>
          </w:tcPr>
          <w:p w:rsidR="00A71B31" w:rsidRPr="0011102A" w:rsidRDefault="00A71B31" w:rsidP="00662745">
            <w:pPr>
              <w:spacing w:after="0" w:line="240" w:lineRule="auto"/>
              <w:rPr>
                <w:lang w:val="en-US"/>
              </w:rPr>
            </w:pPr>
            <w:r w:rsidRPr="0011102A">
              <w:t>Наведете ги работните места кои ќе се испразнат, одберете една од наведените причини</w:t>
            </w:r>
            <w:r w:rsidRPr="0011102A">
              <w:rPr>
                <w:lang w:val="en-US"/>
              </w:rPr>
              <w:t>:</w:t>
            </w:r>
            <w:r w:rsidRPr="0011102A">
              <w:t xml:space="preserve"> </w:t>
            </w:r>
          </w:p>
          <w:p w:rsidR="00A71B31" w:rsidRPr="0011102A" w:rsidRDefault="00A71B31" w:rsidP="00662745">
            <w:pPr>
              <w:spacing w:after="0" w:line="240" w:lineRule="auto"/>
              <w:rPr>
                <w:lang w:val="en-US"/>
              </w:rPr>
            </w:pPr>
            <w:r w:rsidRPr="0011102A">
              <w:rPr>
                <w:i/>
                <w:sz w:val="18"/>
                <w:szCs w:val="18"/>
              </w:rPr>
              <w:t>(внесете кратко образложение за причината и по потреба додадете нови редици...)</w:t>
            </w:r>
          </w:p>
        </w:tc>
      </w:tr>
      <w:tr w:rsidR="00A71B31" w:rsidRPr="0011102A" w:rsidTr="00662745">
        <w:trPr>
          <w:trHeight w:val="397"/>
        </w:trPr>
        <w:tc>
          <w:tcPr>
            <w:tcW w:w="582" w:type="dxa"/>
            <w:shd w:val="clear" w:color="auto" w:fill="EEECE1"/>
            <w:vAlign w:val="center"/>
          </w:tcPr>
          <w:p w:rsidR="00A71B31" w:rsidRPr="0011102A" w:rsidRDefault="00A71B31" w:rsidP="00662745">
            <w:pPr>
              <w:spacing w:after="0" w:line="240" w:lineRule="auto"/>
              <w:jc w:val="center"/>
            </w:pPr>
            <w:r w:rsidRPr="0011102A">
              <w:t>р.</w:t>
            </w:r>
          </w:p>
          <w:p w:rsidR="00A71B31" w:rsidRPr="0011102A" w:rsidRDefault="00A71B31" w:rsidP="00662745">
            <w:pPr>
              <w:spacing w:after="0" w:line="240" w:lineRule="auto"/>
              <w:jc w:val="center"/>
            </w:pPr>
            <w:r w:rsidRPr="0011102A">
              <w:t>бр</w:t>
            </w:r>
          </w:p>
        </w:tc>
        <w:tc>
          <w:tcPr>
            <w:tcW w:w="1811" w:type="dxa"/>
            <w:shd w:val="clear" w:color="auto" w:fill="EEECE1"/>
            <w:vAlign w:val="center"/>
          </w:tcPr>
          <w:p w:rsidR="00A71B31" w:rsidRPr="0011102A" w:rsidRDefault="00A71B31" w:rsidP="00662745">
            <w:pPr>
              <w:spacing w:after="0" w:line="240" w:lineRule="auto"/>
              <w:jc w:val="center"/>
            </w:pPr>
            <w:r w:rsidRPr="0011102A">
              <w:t>работно место (шифра и назив)</w:t>
            </w:r>
          </w:p>
        </w:tc>
        <w:tc>
          <w:tcPr>
            <w:tcW w:w="1024" w:type="dxa"/>
            <w:shd w:val="clear" w:color="auto" w:fill="EEECE1"/>
            <w:vAlign w:val="center"/>
          </w:tcPr>
          <w:p w:rsidR="00A71B31" w:rsidRPr="0011102A" w:rsidRDefault="00A71B31" w:rsidP="00662745">
            <w:pPr>
              <w:spacing w:after="0" w:line="240" w:lineRule="auto"/>
              <w:jc w:val="center"/>
            </w:pPr>
            <w:r w:rsidRPr="0011102A">
              <w:t>во орг. един.</w:t>
            </w:r>
          </w:p>
        </w:tc>
        <w:tc>
          <w:tcPr>
            <w:tcW w:w="1134" w:type="dxa"/>
            <w:shd w:val="clear" w:color="auto" w:fill="EEECE1"/>
            <w:vAlign w:val="center"/>
          </w:tcPr>
          <w:p w:rsidR="00A71B31" w:rsidRPr="0011102A" w:rsidRDefault="00A71B31" w:rsidP="00662745">
            <w:pPr>
              <w:spacing w:after="0" w:line="240" w:lineRule="auto"/>
              <w:jc w:val="center"/>
            </w:pPr>
            <w:r w:rsidRPr="0011102A">
              <w:t>во рамки на орг. един.</w:t>
            </w:r>
          </w:p>
        </w:tc>
        <w:tc>
          <w:tcPr>
            <w:tcW w:w="993" w:type="dxa"/>
            <w:shd w:val="clear" w:color="auto" w:fill="EEECE1"/>
            <w:vAlign w:val="center"/>
          </w:tcPr>
          <w:p w:rsidR="00A71B31" w:rsidRPr="0011102A" w:rsidRDefault="00A71B31" w:rsidP="00662745">
            <w:pPr>
              <w:spacing w:after="0" w:line="240" w:lineRule="auto"/>
              <w:jc w:val="center"/>
            </w:pPr>
            <w:r w:rsidRPr="0011102A">
              <w:t>во рамки на орг. един.</w:t>
            </w:r>
          </w:p>
        </w:tc>
        <w:tc>
          <w:tcPr>
            <w:tcW w:w="2551" w:type="dxa"/>
            <w:shd w:val="clear" w:color="auto" w:fill="EEECE1"/>
            <w:vAlign w:val="center"/>
          </w:tcPr>
          <w:p w:rsidR="00A71B31" w:rsidRPr="0011102A" w:rsidRDefault="00A71B31" w:rsidP="00662745">
            <w:pPr>
              <w:spacing w:after="0" w:line="240" w:lineRule="auto"/>
              <w:jc w:val="center"/>
            </w:pPr>
            <w:r w:rsidRPr="0011102A">
              <w:t>причина 1: пензионирање (наведете датум на престанок на работниот однос)</w:t>
            </w:r>
          </w:p>
        </w:tc>
        <w:tc>
          <w:tcPr>
            <w:tcW w:w="2693" w:type="dxa"/>
            <w:shd w:val="clear" w:color="auto" w:fill="EEECE1"/>
            <w:vAlign w:val="center"/>
          </w:tcPr>
          <w:p w:rsidR="00A71B31" w:rsidRPr="0011102A" w:rsidRDefault="00A71B31" w:rsidP="00662745">
            <w:pPr>
              <w:spacing w:after="0" w:line="240" w:lineRule="auto"/>
              <w:jc w:val="center"/>
            </w:pPr>
            <w:r w:rsidRPr="0011102A">
              <w:t>причина 2: најавено заминување</w:t>
            </w:r>
          </w:p>
          <w:p w:rsidR="00A71B31" w:rsidRPr="0011102A" w:rsidRDefault="00A71B31" w:rsidP="00662745">
            <w:pPr>
              <w:spacing w:after="0" w:line="240" w:lineRule="auto"/>
              <w:jc w:val="center"/>
            </w:pPr>
            <w:r w:rsidRPr="0011102A">
              <w:t>(наведете датум на престанок на работниот однос)</w:t>
            </w:r>
          </w:p>
        </w:tc>
        <w:tc>
          <w:tcPr>
            <w:tcW w:w="2694" w:type="dxa"/>
            <w:gridSpan w:val="3"/>
            <w:shd w:val="clear" w:color="auto" w:fill="EEECE1"/>
            <w:vAlign w:val="center"/>
          </w:tcPr>
          <w:p w:rsidR="00A71B31" w:rsidRPr="0011102A" w:rsidRDefault="00A71B31" w:rsidP="00662745">
            <w:pPr>
              <w:spacing w:after="0" w:line="240" w:lineRule="auto"/>
              <w:jc w:val="center"/>
            </w:pPr>
            <w:r w:rsidRPr="0011102A">
              <w:t>причина 3: друго</w:t>
            </w:r>
          </w:p>
          <w:p w:rsidR="00A71B31" w:rsidRPr="0011102A" w:rsidRDefault="00A71B31" w:rsidP="00662745">
            <w:pPr>
              <w:spacing w:after="0" w:line="240" w:lineRule="auto"/>
              <w:jc w:val="center"/>
            </w:pPr>
            <w:r w:rsidRPr="0011102A">
              <w:t>(наведете ја причината и датум на престанок на работниот однос)</w:t>
            </w:r>
          </w:p>
        </w:tc>
      </w:tr>
      <w:tr w:rsidR="00A71B31" w:rsidRPr="00D83B80" w:rsidTr="00662745">
        <w:trPr>
          <w:trHeight w:val="519"/>
        </w:trPr>
        <w:tc>
          <w:tcPr>
            <w:tcW w:w="582" w:type="dxa"/>
            <w:shd w:val="clear" w:color="auto" w:fill="auto"/>
            <w:vAlign w:val="center"/>
          </w:tcPr>
          <w:p w:rsidR="00A71B31" w:rsidRPr="00D83B80" w:rsidRDefault="00A71B31" w:rsidP="00662745">
            <w:pPr>
              <w:spacing w:after="0" w:line="240" w:lineRule="auto"/>
              <w:rPr>
                <w:sz w:val="18"/>
                <w:szCs w:val="18"/>
              </w:rPr>
            </w:pPr>
            <w:r w:rsidRPr="00D83B80">
              <w:rPr>
                <w:sz w:val="18"/>
                <w:szCs w:val="18"/>
              </w:rPr>
              <w:t>1</w:t>
            </w:r>
          </w:p>
        </w:tc>
        <w:tc>
          <w:tcPr>
            <w:tcW w:w="1811" w:type="dxa"/>
            <w:shd w:val="clear" w:color="auto" w:fill="auto"/>
            <w:vAlign w:val="center"/>
          </w:tcPr>
          <w:p w:rsidR="00A71B31" w:rsidRDefault="00A71B31" w:rsidP="00662745">
            <w:pPr>
              <w:spacing w:after="0" w:line="240" w:lineRule="auto"/>
              <w:jc w:val="center"/>
              <w:rPr>
                <w:sz w:val="18"/>
                <w:szCs w:val="18"/>
              </w:rPr>
            </w:pPr>
            <w:r w:rsidRPr="00D83B80">
              <w:rPr>
                <w:sz w:val="18"/>
                <w:szCs w:val="18"/>
              </w:rPr>
              <w:t> </w:t>
            </w:r>
            <w:r>
              <w:rPr>
                <w:sz w:val="18"/>
                <w:szCs w:val="18"/>
              </w:rPr>
              <w:t>УПР0101Б04000</w:t>
            </w:r>
          </w:p>
          <w:p w:rsidR="00A71B31" w:rsidRDefault="00A71B31" w:rsidP="00662745">
            <w:pPr>
              <w:spacing w:after="0" w:line="240" w:lineRule="auto"/>
              <w:jc w:val="center"/>
              <w:rPr>
                <w:sz w:val="18"/>
                <w:szCs w:val="18"/>
              </w:rPr>
            </w:pPr>
            <w:r>
              <w:rPr>
                <w:sz w:val="18"/>
                <w:szCs w:val="18"/>
              </w:rPr>
              <w:t>Раководител на одделение за нормтивно правни работи,општи работи и управување со човечки ресурси</w:t>
            </w:r>
          </w:p>
          <w:p w:rsidR="00A71B31" w:rsidRPr="00D83B80" w:rsidRDefault="00A71B31" w:rsidP="00662745">
            <w:pPr>
              <w:spacing w:after="0" w:line="240" w:lineRule="auto"/>
              <w:jc w:val="center"/>
              <w:rPr>
                <w:sz w:val="18"/>
                <w:szCs w:val="18"/>
              </w:rPr>
            </w:pPr>
          </w:p>
        </w:tc>
        <w:tc>
          <w:tcPr>
            <w:tcW w:w="1024" w:type="dxa"/>
            <w:shd w:val="clear" w:color="auto" w:fill="auto"/>
            <w:vAlign w:val="center"/>
          </w:tcPr>
          <w:p w:rsidR="00A71B31" w:rsidRDefault="00A71B31" w:rsidP="00662745">
            <w:pPr>
              <w:spacing w:after="0" w:line="240" w:lineRule="auto"/>
              <w:jc w:val="center"/>
              <w:rPr>
                <w:sz w:val="18"/>
                <w:szCs w:val="18"/>
              </w:rPr>
            </w:pPr>
            <w:r>
              <w:rPr>
                <w:sz w:val="18"/>
                <w:szCs w:val="18"/>
              </w:rPr>
              <w:t xml:space="preserve">Одделение за нормтивно правни работи,општи работи и управување со </w:t>
            </w:r>
            <w:r>
              <w:rPr>
                <w:sz w:val="18"/>
                <w:szCs w:val="18"/>
              </w:rPr>
              <w:lastRenderedPageBreak/>
              <w:t>човечки ресурси</w:t>
            </w:r>
          </w:p>
          <w:p w:rsidR="00A71B31" w:rsidRPr="00D83B80" w:rsidRDefault="00A71B31" w:rsidP="00662745">
            <w:pPr>
              <w:spacing w:after="0" w:line="240" w:lineRule="auto"/>
              <w:jc w:val="center"/>
              <w:rPr>
                <w:sz w:val="18"/>
                <w:szCs w:val="18"/>
              </w:rPr>
            </w:pPr>
            <w:r w:rsidRPr="00D83B80">
              <w:rPr>
                <w:sz w:val="18"/>
                <w:szCs w:val="18"/>
              </w:rPr>
              <w:t> </w:t>
            </w:r>
          </w:p>
        </w:tc>
        <w:tc>
          <w:tcPr>
            <w:tcW w:w="1134"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lastRenderedPageBreak/>
              <w:t> </w:t>
            </w:r>
          </w:p>
        </w:tc>
        <w:tc>
          <w:tcPr>
            <w:tcW w:w="993"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2551" w:type="dxa"/>
            <w:shd w:val="clear" w:color="auto" w:fill="auto"/>
            <w:vAlign w:val="center"/>
          </w:tcPr>
          <w:p w:rsidR="00A71B31" w:rsidRDefault="00A71B31" w:rsidP="00662745">
            <w:pPr>
              <w:spacing w:after="0" w:line="240" w:lineRule="auto"/>
              <w:jc w:val="center"/>
              <w:rPr>
                <w:sz w:val="18"/>
                <w:szCs w:val="18"/>
              </w:rPr>
            </w:pPr>
            <w:r>
              <w:rPr>
                <w:sz w:val="18"/>
                <w:szCs w:val="18"/>
              </w:rPr>
              <w:t>Пензионирање</w:t>
            </w:r>
          </w:p>
          <w:p w:rsidR="00A71B31" w:rsidRPr="00D83B80" w:rsidRDefault="00A71B31" w:rsidP="00662745">
            <w:pPr>
              <w:spacing w:after="0" w:line="240" w:lineRule="auto"/>
              <w:jc w:val="center"/>
              <w:rPr>
                <w:sz w:val="18"/>
                <w:szCs w:val="18"/>
              </w:rPr>
            </w:pPr>
            <w:r>
              <w:rPr>
                <w:sz w:val="18"/>
                <w:szCs w:val="18"/>
              </w:rPr>
              <w:t>Јули 2021</w:t>
            </w:r>
          </w:p>
        </w:tc>
        <w:tc>
          <w:tcPr>
            <w:tcW w:w="2693"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2694" w:type="dxa"/>
            <w:gridSpan w:val="3"/>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r>
      <w:tr w:rsidR="00A71B31" w:rsidRPr="00D83B80" w:rsidTr="00662745">
        <w:trPr>
          <w:trHeight w:val="519"/>
        </w:trPr>
        <w:tc>
          <w:tcPr>
            <w:tcW w:w="582" w:type="dxa"/>
            <w:shd w:val="clear" w:color="auto" w:fill="auto"/>
            <w:vAlign w:val="center"/>
          </w:tcPr>
          <w:p w:rsidR="00A71B31" w:rsidRPr="00D83B80" w:rsidRDefault="00A71B31" w:rsidP="00662745">
            <w:pPr>
              <w:spacing w:after="0" w:line="240" w:lineRule="auto"/>
              <w:rPr>
                <w:sz w:val="18"/>
                <w:szCs w:val="18"/>
              </w:rPr>
            </w:pPr>
            <w:r w:rsidRPr="00D83B80">
              <w:rPr>
                <w:sz w:val="18"/>
                <w:szCs w:val="18"/>
              </w:rPr>
              <w:lastRenderedPageBreak/>
              <w:t>2</w:t>
            </w:r>
          </w:p>
        </w:tc>
        <w:tc>
          <w:tcPr>
            <w:tcW w:w="1811" w:type="dxa"/>
            <w:shd w:val="clear" w:color="auto" w:fill="auto"/>
            <w:vAlign w:val="center"/>
          </w:tcPr>
          <w:p w:rsidR="00A71B31" w:rsidRDefault="00A71B31" w:rsidP="00662745">
            <w:pPr>
              <w:spacing w:after="0" w:line="240" w:lineRule="auto"/>
              <w:jc w:val="center"/>
              <w:rPr>
                <w:sz w:val="18"/>
                <w:szCs w:val="18"/>
              </w:rPr>
            </w:pPr>
            <w:r w:rsidRPr="00D83B80">
              <w:rPr>
                <w:sz w:val="18"/>
                <w:szCs w:val="18"/>
              </w:rPr>
              <w:t> </w:t>
            </w:r>
          </w:p>
          <w:p w:rsidR="00A71B31" w:rsidRDefault="00A71B31" w:rsidP="00662745">
            <w:pPr>
              <w:spacing w:after="0" w:line="240" w:lineRule="auto"/>
              <w:jc w:val="center"/>
              <w:rPr>
                <w:sz w:val="18"/>
                <w:szCs w:val="18"/>
              </w:rPr>
            </w:pPr>
            <w:r>
              <w:rPr>
                <w:sz w:val="18"/>
                <w:szCs w:val="18"/>
              </w:rPr>
              <w:t>УПР0101Б04000</w:t>
            </w:r>
          </w:p>
          <w:p w:rsidR="00A71B31" w:rsidRPr="00D83B80" w:rsidRDefault="00A71B31" w:rsidP="00662745">
            <w:pPr>
              <w:spacing w:after="0" w:line="240" w:lineRule="auto"/>
              <w:jc w:val="center"/>
              <w:rPr>
                <w:sz w:val="18"/>
                <w:szCs w:val="18"/>
              </w:rPr>
            </w:pPr>
            <w:r>
              <w:rPr>
                <w:sz w:val="18"/>
                <w:szCs w:val="18"/>
              </w:rPr>
              <w:t>Раководител на одделение за внатрешна ревизија</w:t>
            </w:r>
          </w:p>
        </w:tc>
        <w:tc>
          <w:tcPr>
            <w:tcW w:w="1024"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r>
              <w:rPr>
                <w:sz w:val="18"/>
                <w:szCs w:val="18"/>
              </w:rPr>
              <w:t>Одделение за внатрешна ревизија</w:t>
            </w:r>
          </w:p>
        </w:tc>
        <w:tc>
          <w:tcPr>
            <w:tcW w:w="1134"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993"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2551" w:type="dxa"/>
            <w:shd w:val="clear" w:color="auto" w:fill="auto"/>
            <w:vAlign w:val="center"/>
          </w:tcPr>
          <w:p w:rsidR="00A71B31" w:rsidRDefault="00A71B31" w:rsidP="00662745">
            <w:pPr>
              <w:spacing w:after="0" w:line="240" w:lineRule="auto"/>
              <w:jc w:val="center"/>
              <w:rPr>
                <w:sz w:val="18"/>
                <w:szCs w:val="18"/>
              </w:rPr>
            </w:pPr>
            <w:r w:rsidRPr="00D83B80">
              <w:rPr>
                <w:sz w:val="18"/>
                <w:szCs w:val="18"/>
              </w:rPr>
              <w:t> </w:t>
            </w:r>
            <w:r>
              <w:rPr>
                <w:sz w:val="18"/>
                <w:szCs w:val="18"/>
              </w:rPr>
              <w:t>Пензионирање</w:t>
            </w:r>
          </w:p>
          <w:p w:rsidR="00A71B31" w:rsidRPr="00D83B80" w:rsidRDefault="00A71B31" w:rsidP="00662745">
            <w:pPr>
              <w:spacing w:after="0" w:line="240" w:lineRule="auto"/>
              <w:jc w:val="center"/>
              <w:rPr>
                <w:sz w:val="18"/>
                <w:szCs w:val="18"/>
              </w:rPr>
            </w:pPr>
            <w:r>
              <w:rPr>
                <w:sz w:val="18"/>
                <w:szCs w:val="18"/>
              </w:rPr>
              <w:t>Декември 2021</w:t>
            </w:r>
          </w:p>
        </w:tc>
        <w:tc>
          <w:tcPr>
            <w:tcW w:w="2693" w:type="dxa"/>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2694" w:type="dxa"/>
            <w:gridSpan w:val="3"/>
            <w:shd w:val="clear" w:color="auto" w:fill="auto"/>
            <w:vAlign w:val="center"/>
          </w:tcPr>
          <w:p w:rsidR="00A71B31" w:rsidRPr="00D83B80" w:rsidRDefault="00A71B31" w:rsidP="00662745">
            <w:pPr>
              <w:spacing w:after="0" w:line="240" w:lineRule="auto"/>
              <w:jc w:val="center"/>
              <w:rPr>
                <w:sz w:val="18"/>
                <w:szCs w:val="18"/>
              </w:rPr>
            </w:pPr>
            <w:r w:rsidRPr="00D83B80">
              <w:rPr>
                <w:sz w:val="18"/>
                <w:szCs w:val="18"/>
              </w:rPr>
              <w:t> </w:t>
            </w:r>
          </w:p>
        </w:tc>
      </w:tr>
    </w:tbl>
    <w:p w:rsidR="00A71B31" w:rsidRDefault="00A71B31" w:rsidP="00A71B31">
      <w:pPr>
        <w:spacing w:after="0" w:line="240" w:lineRule="auto"/>
        <w:rPr>
          <w:i/>
          <w:sz w:val="20"/>
          <w:szCs w:val="20"/>
        </w:rPr>
      </w:pPr>
      <w:r w:rsidRPr="00D83B80">
        <w:rPr>
          <w:b/>
          <w:i/>
          <w:sz w:val="24"/>
          <w:szCs w:val="24"/>
        </w:rPr>
        <w:t xml:space="preserve">Табела </w:t>
      </w:r>
      <w:r>
        <w:rPr>
          <w:b/>
          <w:i/>
          <w:sz w:val="24"/>
          <w:szCs w:val="24"/>
        </w:rPr>
        <w:t>5</w:t>
      </w:r>
      <w:r w:rsidRPr="00D83B80">
        <w:rPr>
          <w:b/>
          <w:i/>
          <w:sz w:val="24"/>
          <w:szCs w:val="24"/>
        </w:rPr>
        <w:t>.</w:t>
      </w:r>
      <w:r w:rsidRPr="00D83B80">
        <w:rPr>
          <w:sz w:val="24"/>
          <w:szCs w:val="24"/>
        </w:rPr>
        <w:t xml:space="preserve"> Планирани пензионирања </w:t>
      </w:r>
      <w:r>
        <w:rPr>
          <w:sz w:val="24"/>
          <w:szCs w:val="24"/>
        </w:rPr>
        <w:t>по</w:t>
      </w:r>
      <w:r w:rsidRPr="00D83B80">
        <w:rPr>
          <w:sz w:val="24"/>
          <w:szCs w:val="24"/>
        </w:rPr>
        <w:t xml:space="preserve"> припадност на заедница</w:t>
      </w:r>
      <w:r>
        <w:rPr>
          <w:sz w:val="24"/>
          <w:szCs w:val="24"/>
        </w:rPr>
        <w:t xml:space="preserve"> </w:t>
      </w:r>
    </w:p>
    <w:tbl>
      <w:tblPr>
        <w:tblW w:w="134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26"/>
        <w:gridCol w:w="5811"/>
        <w:gridCol w:w="1560"/>
        <w:gridCol w:w="709"/>
        <w:gridCol w:w="709"/>
        <w:gridCol w:w="709"/>
        <w:gridCol w:w="708"/>
        <w:gridCol w:w="709"/>
        <w:gridCol w:w="709"/>
        <w:gridCol w:w="709"/>
        <w:gridCol w:w="709"/>
      </w:tblGrid>
      <w:tr w:rsidR="00A71B31" w:rsidRPr="00494840" w:rsidTr="00662745">
        <w:trPr>
          <w:cantSplit/>
          <w:trHeight w:val="1642"/>
        </w:trPr>
        <w:tc>
          <w:tcPr>
            <w:tcW w:w="426" w:type="dxa"/>
            <w:shd w:val="clear" w:color="000000" w:fill="EEECE1"/>
          </w:tcPr>
          <w:p w:rsidR="00A71B31" w:rsidRPr="00494840" w:rsidRDefault="00A71B31" w:rsidP="00662745">
            <w:pPr>
              <w:spacing w:after="0" w:line="240" w:lineRule="auto"/>
              <w:rPr>
                <w:sz w:val="20"/>
                <w:szCs w:val="20"/>
              </w:rPr>
            </w:pPr>
          </w:p>
        </w:tc>
        <w:tc>
          <w:tcPr>
            <w:tcW w:w="5811" w:type="dxa"/>
            <w:shd w:val="clear" w:color="000000" w:fill="EEECE1"/>
            <w:vAlign w:val="center"/>
          </w:tcPr>
          <w:p w:rsidR="00A71B31" w:rsidRPr="00494840" w:rsidRDefault="00A71B31" w:rsidP="00662745">
            <w:pPr>
              <w:spacing w:after="0" w:line="240" w:lineRule="auto"/>
              <w:jc w:val="center"/>
              <w:rPr>
                <w:b/>
              </w:rPr>
            </w:pPr>
            <w:r w:rsidRPr="00494840">
              <w:rPr>
                <w:b/>
              </w:rPr>
              <w:t>Опис</w:t>
            </w:r>
          </w:p>
          <w:p w:rsidR="00A71B31" w:rsidRPr="00494840" w:rsidRDefault="00A71B31" w:rsidP="00662745">
            <w:pPr>
              <w:spacing w:after="0" w:line="240" w:lineRule="auto"/>
              <w:jc w:val="center"/>
            </w:pPr>
          </w:p>
        </w:tc>
        <w:tc>
          <w:tcPr>
            <w:tcW w:w="1560" w:type="dxa"/>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ВКУПНО</w:t>
            </w:r>
          </w:p>
        </w:tc>
        <w:tc>
          <w:tcPr>
            <w:tcW w:w="709" w:type="dxa"/>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Македонци</w:t>
            </w:r>
          </w:p>
        </w:tc>
        <w:tc>
          <w:tcPr>
            <w:tcW w:w="709" w:type="dxa"/>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Албанци</w:t>
            </w:r>
          </w:p>
        </w:tc>
        <w:tc>
          <w:tcPr>
            <w:tcW w:w="709" w:type="dxa"/>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Турци</w:t>
            </w:r>
          </w:p>
        </w:tc>
        <w:tc>
          <w:tcPr>
            <w:tcW w:w="708" w:type="dxa"/>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Срби</w:t>
            </w:r>
          </w:p>
        </w:tc>
        <w:tc>
          <w:tcPr>
            <w:tcW w:w="709" w:type="dxa"/>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Власи</w:t>
            </w:r>
          </w:p>
        </w:tc>
        <w:tc>
          <w:tcPr>
            <w:tcW w:w="709" w:type="dxa"/>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Роми</w:t>
            </w:r>
          </w:p>
        </w:tc>
        <w:tc>
          <w:tcPr>
            <w:tcW w:w="709" w:type="dxa"/>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Бошњаци</w:t>
            </w:r>
          </w:p>
        </w:tc>
        <w:tc>
          <w:tcPr>
            <w:tcW w:w="709" w:type="dxa"/>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Други</w:t>
            </w:r>
          </w:p>
        </w:tc>
      </w:tr>
      <w:tr w:rsidR="00A71B31" w:rsidRPr="00494840" w:rsidTr="00662745">
        <w:trPr>
          <w:trHeight w:val="995"/>
        </w:trPr>
        <w:tc>
          <w:tcPr>
            <w:tcW w:w="426" w:type="dxa"/>
            <w:shd w:val="clear" w:color="auto" w:fill="EEECE1"/>
            <w:vAlign w:val="center"/>
          </w:tcPr>
          <w:p w:rsidR="00A71B31" w:rsidRPr="00494840" w:rsidRDefault="00A71B31" w:rsidP="00662745">
            <w:pPr>
              <w:spacing w:after="0" w:line="240" w:lineRule="auto"/>
              <w:jc w:val="center"/>
              <w:rPr>
                <w:b/>
                <w:sz w:val="20"/>
                <w:szCs w:val="20"/>
              </w:rPr>
            </w:pPr>
            <w:r w:rsidRPr="00494840">
              <w:rPr>
                <w:b/>
                <w:sz w:val="20"/>
                <w:szCs w:val="20"/>
              </w:rPr>
              <w:t>а</w:t>
            </w:r>
          </w:p>
        </w:tc>
        <w:tc>
          <w:tcPr>
            <w:tcW w:w="5811" w:type="dxa"/>
            <w:shd w:val="clear" w:color="auto" w:fill="943634"/>
            <w:vAlign w:val="center"/>
          </w:tcPr>
          <w:p w:rsidR="00A71B31" w:rsidRPr="0011102A" w:rsidRDefault="00A71B31" w:rsidP="00662745">
            <w:pPr>
              <w:spacing w:after="0" w:line="240" w:lineRule="auto"/>
              <w:jc w:val="center"/>
              <w:rPr>
                <w:b/>
                <w:color w:val="FFFFFF"/>
              </w:rPr>
            </w:pPr>
          </w:p>
          <w:p w:rsidR="00A71B31" w:rsidRPr="0011102A" w:rsidRDefault="00A71B31" w:rsidP="00662745">
            <w:pPr>
              <w:spacing w:after="0" w:line="240" w:lineRule="auto"/>
              <w:jc w:val="center"/>
              <w:rPr>
                <w:b/>
                <w:color w:val="FFFFFF"/>
              </w:rPr>
            </w:pPr>
            <w:r w:rsidRPr="0011102A">
              <w:rPr>
                <w:b/>
                <w:color w:val="FFFFFF"/>
              </w:rPr>
              <w:t>Планирани пензионирања во следната година</w:t>
            </w:r>
          </w:p>
          <w:p w:rsidR="00A71B31" w:rsidRPr="0011102A" w:rsidRDefault="00A71B31" w:rsidP="00662745">
            <w:pPr>
              <w:spacing w:after="0" w:line="240" w:lineRule="auto"/>
              <w:jc w:val="center"/>
              <w:rPr>
                <w:b/>
                <w:color w:val="FFFFFF"/>
                <w:sz w:val="18"/>
                <w:szCs w:val="18"/>
              </w:rPr>
            </w:pPr>
            <w:r w:rsidRPr="0011102A">
              <w:rPr>
                <w:b/>
                <w:color w:val="FFFFFF"/>
                <w:sz w:val="18"/>
                <w:szCs w:val="18"/>
              </w:rPr>
              <w:t>(заклучно со 31 декември следната година)</w:t>
            </w:r>
          </w:p>
          <w:p w:rsidR="00A71B31" w:rsidRPr="00124D6B" w:rsidRDefault="00A71B31" w:rsidP="00662745">
            <w:pPr>
              <w:spacing w:after="0" w:line="240" w:lineRule="auto"/>
              <w:jc w:val="center"/>
              <w:rPr>
                <w:b/>
                <w:sz w:val="18"/>
                <w:szCs w:val="18"/>
              </w:rPr>
            </w:pPr>
          </w:p>
        </w:tc>
        <w:tc>
          <w:tcPr>
            <w:tcW w:w="1560" w:type="dxa"/>
            <w:noWrap/>
            <w:vAlign w:val="center"/>
          </w:tcPr>
          <w:p w:rsidR="00A71B31" w:rsidRPr="00A3487E" w:rsidRDefault="00A71B31" w:rsidP="00662745">
            <w:pPr>
              <w:spacing w:after="0" w:line="240" w:lineRule="auto"/>
              <w:jc w:val="center"/>
              <w:rPr>
                <w:sz w:val="20"/>
                <w:szCs w:val="20"/>
              </w:rPr>
            </w:pPr>
            <w:r>
              <w:rPr>
                <w:sz w:val="20"/>
                <w:szCs w:val="20"/>
              </w:rPr>
              <w:t>2</w:t>
            </w:r>
          </w:p>
        </w:tc>
        <w:tc>
          <w:tcPr>
            <w:tcW w:w="709" w:type="dxa"/>
            <w:noWrap/>
            <w:vAlign w:val="center"/>
          </w:tcPr>
          <w:p w:rsidR="00A71B31" w:rsidRPr="00494840" w:rsidRDefault="00A71B31" w:rsidP="00662745">
            <w:pPr>
              <w:spacing w:after="0" w:line="240" w:lineRule="auto"/>
              <w:jc w:val="center"/>
              <w:rPr>
                <w:sz w:val="20"/>
                <w:szCs w:val="20"/>
              </w:rPr>
            </w:pPr>
            <w:r>
              <w:rPr>
                <w:sz w:val="20"/>
                <w:szCs w:val="20"/>
              </w:rPr>
              <w:t>2</w:t>
            </w:r>
          </w:p>
        </w:tc>
        <w:tc>
          <w:tcPr>
            <w:tcW w:w="709" w:type="dxa"/>
            <w:noWrap/>
            <w:vAlign w:val="center"/>
          </w:tcPr>
          <w:p w:rsidR="00A71B31" w:rsidRPr="00494840" w:rsidRDefault="00A71B31" w:rsidP="00662745">
            <w:pPr>
              <w:spacing w:after="0" w:line="240" w:lineRule="auto"/>
              <w:jc w:val="center"/>
              <w:rPr>
                <w:sz w:val="20"/>
                <w:szCs w:val="20"/>
              </w:rPr>
            </w:pPr>
            <w:r>
              <w:rPr>
                <w:sz w:val="20"/>
                <w:szCs w:val="20"/>
              </w:rPr>
              <w:t>/</w:t>
            </w:r>
          </w:p>
        </w:tc>
        <w:tc>
          <w:tcPr>
            <w:tcW w:w="709" w:type="dxa"/>
            <w:noWrap/>
            <w:vAlign w:val="center"/>
          </w:tcPr>
          <w:p w:rsidR="00A71B31" w:rsidRPr="00494840" w:rsidRDefault="00A71B31" w:rsidP="00662745">
            <w:pPr>
              <w:spacing w:after="0" w:line="240" w:lineRule="auto"/>
              <w:jc w:val="center"/>
              <w:rPr>
                <w:sz w:val="20"/>
                <w:szCs w:val="20"/>
              </w:rPr>
            </w:pPr>
            <w:r>
              <w:rPr>
                <w:sz w:val="20"/>
                <w:szCs w:val="20"/>
              </w:rPr>
              <w:t>/</w:t>
            </w:r>
          </w:p>
        </w:tc>
        <w:tc>
          <w:tcPr>
            <w:tcW w:w="708" w:type="dxa"/>
            <w:noWrap/>
            <w:vAlign w:val="center"/>
          </w:tcPr>
          <w:p w:rsidR="00A71B31" w:rsidRPr="00494840" w:rsidRDefault="00A71B31" w:rsidP="00662745">
            <w:pPr>
              <w:spacing w:after="0" w:line="240" w:lineRule="auto"/>
              <w:jc w:val="center"/>
              <w:rPr>
                <w:sz w:val="20"/>
                <w:szCs w:val="20"/>
              </w:rPr>
            </w:pPr>
            <w:r>
              <w:rPr>
                <w:sz w:val="20"/>
                <w:szCs w:val="20"/>
              </w:rPr>
              <w:t>/</w:t>
            </w:r>
          </w:p>
        </w:tc>
        <w:tc>
          <w:tcPr>
            <w:tcW w:w="709" w:type="dxa"/>
            <w:noWrap/>
            <w:vAlign w:val="center"/>
          </w:tcPr>
          <w:p w:rsidR="00A71B31" w:rsidRPr="00494840" w:rsidRDefault="00A71B31" w:rsidP="00662745">
            <w:pPr>
              <w:spacing w:after="0" w:line="240" w:lineRule="auto"/>
              <w:jc w:val="center"/>
              <w:rPr>
                <w:sz w:val="20"/>
                <w:szCs w:val="20"/>
              </w:rPr>
            </w:pPr>
            <w:r>
              <w:rPr>
                <w:sz w:val="20"/>
                <w:szCs w:val="20"/>
              </w:rPr>
              <w:t>/</w:t>
            </w:r>
          </w:p>
        </w:tc>
        <w:tc>
          <w:tcPr>
            <w:tcW w:w="709" w:type="dxa"/>
            <w:noWrap/>
            <w:vAlign w:val="center"/>
          </w:tcPr>
          <w:p w:rsidR="00A71B31" w:rsidRPr="00494840" w:rsidRDefault="00A71B31" w:rsidP="00662745">
            <w:pPr>
              <w:spacing w:after="0" w:line="240" w:lineRule="auto"/>
              <w:jc w:val="center"/>
              <w:rPr>
                <w:sz w:val="20"/>
                <w:szCs w:val="20"/>
              </w:rPr>
            </w:pPr>
            <w:r>
              <w:rPr>
                <w:sz w:val="20"/>
                <w:szCs w:val="20"/>
              </w:rPr>
              <w:t>/</w:t>
            </w:r>
          </w:p>
        </w:tc>
        <w:tc>
          <w:tcPr>
            <w:tcW w:w="709" w:type="dxa"/>
            <w:noWrap/>
            <w:vAlign w:val="center"/>
          </w:tcPr>
          <w:p w:rsidR="00A71B31" w:rsidRPr="00494840" w:rsidRDefault="00A71B31" w:rsidP="00662745">
            <w:pPr>
              <w:spacing w:after="0" w:line="240" w:lineRule="auto"/>
              <w:jc w:val="center"/>
              <w:rPr>
                <w:sz w:val="20"/>
                <w:szCs w:val="20"/>
              </w:rPr>
            </w:pPr>
            <w:r>
              <w:rPr>
                <w:sz w:val="20"/>
                <w:szCs w:val="20"/>
              </w:rPr>
              <w:t>/</w:t>
            </w:r>
          </w:p>
        </w:tc>
        <w:tc>
          <w:tcPr>
            <w:tcW w:w="709" w:type="dxa"/>
            <w:noWrap/>
            <w:vAlign w:val="center"/>
          </w:tcPr>
          <w:p w:rsidR="00A71B31" w:rsidRPr="00494840" w:rsidRDefault="00A71B31" w:rsidP="00662745">
            <w:pPr>
              <w:spacing w:after="0" w:line="240" w:lineRule="auto"/>
              <w:jc w:val="center"/>
              <w:rPr>
                <w:sz w:val="20"/>
                <w:szCs w:val="20"/>
              </w:rPr>
            </w:pPr>
            <w:r>
              <w:rPr>
                <w:sz w:val="20"/>
                <w:szCs w:val="20"/>
              </w:rPr>
              <w:t>/</w:t>
            </w:r>
          </w:p>
        </w:tc>
      </w:tr>
    </w:tbl>
    <w:p w:rsidR="00A71B31" w:rsidRPr="00400DA5" w:rsidRDefault="00A71B31" w:rsidP="00A71B31">
      <w:pPr>
        <w:spacing w:after="0" w:line="240" w:lineRule="auto"/>
        <w:rPr>
          <w:sz w:val="24"/>
          <w:szCs w:val="24"/>
        </w:rPr>
      </w:pPr>
    </w:p>
    <w:p w:rsidR="00A71B31" w:rsidRPr="009769D1" w:rsidRDefault="00A71B31" w:rsidP="00A71B31">
      <w:pPr>
        <w:spacing w:after="0" w:line="240" w:lineRule="auto"/>
        <w:jc w:val="both"/>
        <w:rPr>
          <w:b/>
          <w:sz w:val="28"/>
          <w:szCs w:val="28"/>
        </w:rPr>
      </w:pPr>
      <w:r w:rsidRPr="00D83B80">
        <w:rPr>
          <w:b/>
          <w:sz w:val="28"/>
          <w:szCs w:val="28"/>
        </w:rPr>
        <w:t xml:space="preserve">ДЕЛ </w:t>
      </w:r>
      <w:r>
        <w:rPr>
          <w:b/>
          <w:sz w:val="28"/>
          <w:szCs w:val="28"/>
        </w:rPr>
        <w:t>3</w:t>
      </w:r>
      <w:r w:rsidRPr="00D83B80">
        <w:rPr>
          <w:b/>
          <w:sz w:val="28"/>
          <w:szCs w:val="28"/>
        </w:rPr>
        <w:t>. ПЛАНИРАНИ НОВИ ВРАБОТУВАЊА ВО СЛЕДНАТА ГОДИНА</w:t>
      </w:r>
    </w:p>
    <w:p w:rsidR="00A71B31" w:rsidRPr="009A5E7A" w:rsidRDefault="00A71B31" w:rsidP="00A71B31">
      <w:pPr>
        <w:spacing w:after="0" w:line="240" w:lineRule="auto"/>
        <w:jc w:val="both"/>
        <w:rPr>
          <w:sz w:val="24"/>
          <w:szCs w:val="24"/>
        </w:rPr>
      </w:pPr>
      <w:r w:rsidRPr="009A5E7A">
        <w:rPr>
          <w:b/>
          <w:i/>
          <w:sz w:val="24"/>
          <w:szCs w:val="24"/>
        </w:rPr>
        <w:t xml:space="preserve">Табела 6. </w:t>
      </w:r>
      <w:r w:rsidRPr="009A5E7A">
        <w:rPr>
          <w:bCs/>
          <w:sz w:val="24"/>
          <w:szCs w:val="24"/>
        </w:rPr>
        <w:t>Планирано пополнување на работни места преку нови вработувања во следната година</w:t>
      </w:r>
    </w:p>
    <w:tbl>
      <w:tblPr>
        <w:tblW w:w="135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1526"/>
        <w:gridCol w:w="1025"/>
        <w:gridCol w:w="1134"/>
        <w:gridCol w:w="993"/>
        <w:gridCol w:w="1843"/>
        <w:gridCol w:w="1417"/>
        <w:gridCol w:w="1418"/>
        <w:gridCol w:w="1701"/>
        <w:gridCol w:w="992"/>
        <w:gridCol w:w="876"/>
      </w:tblGrid>
      <w:tr w:rsidR="00A71B31" w:rsidRPr="009A5E7A" w:rsidTr="00662745">
        <w:trPr>
          <w:trHeight w:val="340"/>
        </w:trPr>
        <w:tc>
          <w:tcPr>
            <w:tcW w:w="11639" w:type="dxa"/>
            <w:gridSpan w:val="9"/>
            <w:shd w:val="clear" w:color="auto" w:fill="EEECE1"/>
            <w:noWrap/>
          </w:tcPr>
          <w:p w:rsidR="00A71B31" w:rsidRPr="009A5E7A" w:rsidRDefault="00A71B31" w:rsidP="00662745">
            <w:pPr>
              <w:spacing w:after="0" w:line="240" w:lineRule="auto"/>
            </w:pPr>
            <w:r w:rsidRPr="009A5E7A">
              <w:t xml:space="preserve">Дали имате потреба од нови вработувања во вашата институција </w:t>
            </w:r>
            <w:r>
              <w:t xml:space="preserve">заклучно со 31 декември </w:t>
            </w:r>
            <w:r w:rsidRPr="009A5E7A">
              <w:t>следната година?</w:t>
            </w:r>
            <w:r w:rsidRPr="009A5E7A">
              <w:rPr>
                <w:i/>
                <w:sz w:val="18"/>
                <w:szCs w:val="18"/>
              </w:rPr>
              <w:t xml:space="preserve"> (заокружете)</w:t>
            </w:r>
            <w:r w:rsidRPr="009A5E7A">
              <w:t xml:space="preserve">                      </w:t>
            </w:r>
            <w:r>
              <w:t xml:space="preserve">                         </w:t>
            </w:r>
          </w:p>
        </w:tc>
        <w:tc>
          <w:tcPr>
            <w:tcW w:w="992" w:type="dxa"/>
            <w:shd w:val="clear" w:color="auto" w:fill="FFFFFF"/>
            <w:noWrap/>
          </w:tcPr>
          <w:p w:rsidR="00A71B31" w:rsidRPr="00727199" w:rsidRDefault="00A71B31" w:rsidP="00662745">
            <w:pPr>
              <w:spacing w:after="0" w:line="240" w:lineRule="auto"/>
              <w:rPr>
                <w:b/>
                <w:sz w:val="24"/>
                <w:szCs w:val="24"/>
              </w:rPr>
            </w:pPr>
            <w:r w:rsidRPr="00727199">
              <w:rPr>
                <w:b/>
                <w:sz w:val="24"/>
                <w:szCs w:val="24"/>
              </w:rPr>
              <w:t>ДА</w:t>
            </w:r>
          </w:p>
        </w:tc>
        <w:tc>
          <w:tcPr>
            <w:tcW w:w="876" w:type="dxa"/>
            <w:shd w:val="clear" w:color="auto" w:fill="FFFFFF"/>
            <w:noWrap/>
          </w:tcPr>
          <w:p w:rsidR="00A71B31" w:rsidRPr="009A5E7A" w:rsidRDefault="00A71B31" w:rsidP="00662745">
            <w:pPr>
              <w:spacing w:after="0" w:line="240" w:lineRule="auto"/>
            </w:pPr>
            <w:r w:rsidRPr="009A5E7A">
              <w:t>НЕ</w:t>
            </w:r>
          </w:p>
        </w:tc>
      </w:tr>
      <w:tr w:rsidR="00A71B31" w:rsidRPr="009A5E7A" w:rsidTr="00662745">
        <w:trPr>
          <w:trHeight w:val="340"/>
        </w:trPr>
        <w:tc>
          <w:tcPr>
            <w:tcW w:w="12631" w:type="dxa"/>
            <w:gridSpan w:val="10"/>
            <w:tcBorders>
              <w:bottom w:val="single" w:sz="4" w:space="0" w:color="auto"/>
            </w:tcBorders>
            <w:shd w:val="clear" w:color="auto" w:fill="EEECE1"/>
            <w:noWrap/>
          </w:tcPr>
          <w:p w:rsidR="00A71B31" w:rsidRPr="009A5E7A" w:rsidRDefault="00A71B31" w:rsidP="00662745">
            <w:pPr>
              <w:spacing w:after="0" w:line="240" w:lineRule="auto"/>
            </w:pPr>
            <w:r w:rsidRPr="009A5E7A">
              <w:t xml:space="preserve">Доколку одговоривте со ДА, наведете го ВКУПНИОТ број на нови вработувања за кои имате потреба:            </w:t>
            </w:r>
            <w:r>
              <w:t xml:space="preserve">                </w:t>
            </w:r>
            <w:r w:rsidRPr="009A5E7A">
              <w:rPr>
                <w:i/>
                <w:sz w:val="18"/>
                <w:szCs w:val="18"/>
              </w:rPr>
              <w:t xml:space="preserve">(наведете број)                                                                                                       </w:t>
            </w:r>
          </w:p>
        </w:tc>
        <w:tc>
          <w:tcPr>
            <w:tcW w:w="876" w:type="dxa"/>
            <w:tcBorders>
              <w:bottom w:val="single" w:sz="4" w:space="0" w:color="auto"/>
            </w:tcBorders>
            <w:shd w:val="clear" w:color="auto" w:fill="FFFFFF"/>
          </w:tcPr>
          <w:p w:rsidR="00A71B31" w:rsidRPr="00744863" w:rsidRDefault="00A71B31" w:rsidP="00662745">
            <w:pPr>
              <w:spacing w:after="0" w:line="240" w:lineRule="auto"/>
              <w:jc w:val="center"/>
              <w:rPr>
                <w:b/>
                <w:sz w:val="24"/>
                <w:szCs w:val="24"/>
                <w:lang w:val="en-US"/>
              </w:rPr>
            </w:pPr>
            <w:r>
              <w:rPr>
                <w:b/>
                <w:sz w:val="24"/>
                <w:szCs w:val="24"/>
              </w:rPr>
              <w:t>1</w:t>
            </w:r>
            <w:r>
              <w:rPr>
                <w:b/>
                <w:sz w:val="24"/>
                <w:szCs w:val="24"/>
                <w:lang w:val="en-US"/>
              </w:rPr>
              <w:t>9</w:t>
            </w:r>
          </w:p>
        </w:tc>
      </w:tr>
      <w:tr w:rsidR="00A71B31" w:rsidRPr="009A5E7A" w:rsidTr="00662745">
        <w:trPr>
          <w:trHeight w:val="340"/>
        </w:trPr>
        <w:tc>
          <w:tcPr>
            <w:tcW w:w="13507" w:type="dxa"/>
            <w:gridSpan w:val="11"/>
            <w:shd w:val="clear" w:color="auto" w:fill="EEECE1"/>
            <w:noWrap/>
          </w:tcPr>
          <w:p w:rsidR="00A71B31" w:rsidRDefault="00A71B31" w:rsidP="00662745">
            <w:pPr>
              <w:spacing w:after="0" w:line="240" w:lineRule="auto"/>
            </w:pPr>
            <w:r w:rsidRPr="009A5E7A">
              <w:t>Наведете ги работните места на кои планирате нови вработувања и одберете една од наведените причини</w:t>
            </w:r>
            <w:r>
              <w:t xml:space="preserve">                                  </w:t>
            </w:r>
          </w:p>
          <w:p w:rsidR="00A71B31" w:rsidRPr="009A5E7A" w:rsidRDefault="00A71B31" w:rsidP="00662745">
            <w:pPr>
              <w:spacing w:after="0" w:line="240" w:lineRule="auto"/>
            </w:pPr>
            <w:r w:rsidRPr="009A5E7A">
              <w:rPr>
                <w:i/>
                <w:sz w:val="18"/>
                <w:szCs w:val="18"/>
              </w:rPr>
              <w:t>(внесете кратко образложение за причината и по</w:t>
            </w:r>
            <w:r>
              <w:rPr>
                <w:i/>
                <w:sz w:val="18"/>
                <w:szCs w:val="18"/>
              </w:rPr>
              <w:t xml:space="preserve"> потреба додадете нови редици. Потоа внесете колку месеци во следната година се планира да работи новиот вработен и колкав буџет е потребен за плата на новиот вработен во следната година)</w:t>
            </w:r>
          </w:p>
        </w:tc>
      </w:tr>
      <w:tr w:rsidR="00A71B31" w:rsidRPr="009A5E7A" w:rsidTr="00662745">
        <w:trPr>
          <w:trHeight w:val="397"/>
        </w:trPr>
        <w:tc>
          <w:tcPr>
            <w:tcW w:w="582" w:type="dxa"/>
            <w:shd w:val="clear" w:color="auto" w:fill="EEECE1"/>
            <w:vAlign w:val="center"/>
          </w:tcPr>
          <w:p w:rsidR="00A71B31" w:rsidRDefault="00A71B31" w:rsidP="00662745">
            <w:pPr>
              <w:spacing w:after="0" w:line="240" w:lineRule="auto"/>
              <w:jc w:val="center"/>
            </w:pPr>
            <w:r w:rsidRPr="009A5E7A">
              <w:t>р.</w:t>
            </w:r>
          </w:p>
          <w:p w:rsidR="00A71B31" w:rsidRPr="009A5E7A" w:rsidRDefault="00A71B31" w:rsidP="00662745">
            <w:pPr>
              <w:spacing w:after="0" w:line="240" w:lineRule="auto"/>
              <w:jc w:val="center"/>
            </w:pPr>
            <w:r w:rsidRPr="009A5E7A">
              <w:t>бр</w:t>
            </w:r>
          </w:p>
        </w:tc>
        <w:tc>
          <w:tcPr>
            <w:tcW w:w="1526" w:type="dxa"/>
            <w:shd w:val="clear" w:color="auto" w:fill="EEECE1"/>
            <w:vAlign w:val="center"/>
          </w:tcPr>
          <w:p w:rsidR="00A71B31" w:rsidRPr="009A5E7A" w:rsidRDefault="00A71B31" w:rsidP="00662745">
            <w:pPr>
              <w:spacing w:after="0" w:line="240" w:lineRule="auto"/>
              <w:jc w:val="center"/>
            </w:pPr>
            <w:r>
              <w:t xml:space="preserve">работно место (шифра и </w:t>
            </w:r>
            <w:r w:rsidRPr="009A5E7A">
              <w:t>назив)</w:t>
            </w:r>
          </w:p>
        </w:tc>
        <w:tc>
          <w:tcPr>
            <w:tcW w:w="1025" w:type="dxa"/>
            <w:shd w:val="clear" w:color="auto" w:fill="EEECE1"/>
            <w:vAlign w:val="center"/>
          </w:tcPr>
          <w:p w:rsidR="00A71B31" w:rsidRPr="009A5E7A" w:rsidRDefault="00A71B31" w:rsidP="00662745">
            <w:pPr>
              <w:spacing w:after="0" w:line="240" w:lineRule="auto"/>
              <w:jc w:val="center"/>
            </w:pPr>
            <w:r w:rsidRPr="009A5E7A">
              <w:t>во орг. единица</w:t>
            </w:r>
          </w:p>
        </w:tc>
        <w:tc>
          <w:tcPr>
            <w:tcW w:w="1134" w:type="dxa"/>
            <w:shd w:val="clear" w:color="auto" w:fill="EEECE1"/>
            <w:vAlign w:val="center"/>
          </w:tcPr>
          <w:p w:rsidR="00A71B31" w:rsidRPr="009A5E7A" w:rsidRDefault="00A71B31" w:rsidP="00662745">
            <w:pPr>
              <w:spacing w:after="0" w:line="240" w:lineRule="auto"/>
              <w:jc w:val="center"/>
            </w:pPr>
            <w:r w:rsidRPr="009A5E7A">
              <w:t>во рамки на орг. единица</w:t>
            </w:r>
          </w:p>
        </w:tc>
        <w:tc>
          <w:tcPr>
            <w:tcW w:w="993" w:type="dxa"/>
            <w:shd w:val="clear" w:color="auto" w:fill="EEECE1"/>
            <w:vAlign w:val="center"/>
          </w:tcPr>
          <w:p w:rsidR="00A71B31" w:rsidRPr="009A5E7A" w:rsidRDefault="00A71B31" w:rsidP="00662745">
            <w:pPr>
              <w:spacing w:after="0" w:line="240" w:lineRule="auto"/>
              <w:jc w:val="center"/>
            </w:pPr>
            <w:r w:rsidRPr="009A5E7A">
              <w:t>во рамки на орг. единица</w:t>
            </w:r>
          </w:p>
        </w:tc>
        <w:tc>
          <w:tcPr>
            <w:tcW w:w="1843" w:type="dxa"/>
            <w:shd w:val="clear" w:color="auto" w:fill="EEECE1"/>
            <w:vAlign w:val="center"/>
          </w:tcPr>
          <w:p w:rsidR="00A71B31" w:rsidRPr="009A5E7A" w:rsidRDefault="00A71B31" w:rsidP="00662745">
            <w:pPr>
              <w:spacing w:after="0" w:line="240" w:lineRule="auto"/>
              <w:jc w:val="center"/>
            </w:pPr>
            <w:r w:rsidRPr="009A5E7A">
              <w:t>причина 1: зголемување на надлежности</w:t>
            </w:r>
            <w:r>
              <w:t xml:space="preserve">те на </w:t>
            </w:r>
            <w:r w:rsidRPr="009A5E7A">
              <w:t>институцијата</w:t>
            </w:r>
            <w:r>
              <w:t xml:space="preserve"> или</w:t>
            </w:r>
            <w:r w:rsidRPr="009A5E7A">
              <w:t xml:space="preserve"> обемот на работа</w:t>
            </w:r>
            <w:r>
              <w:t xml:space="preserve"> на орг. единица</w:t>
            </w:r>
          </w:p>
          <w:p w:rsidR="00A71B31" w:rsidRPr="009A5E7A" w:rsidRDefault="00A71B31" w:rsidP="00662745">
            <w:pPr>
              <w:spacing w:after="0" w:line="240" w:lineRule="auto"/>
              <w:jc w:val="center"/>
            </w:pPr>
          </w:p>
        </w:tc>
        <w:tc>
          <w:tcPr>
            <w:tcW w:w="1417" w:type="dxa"/>
            <w:shd w:val="clear" w:color="auto" w:fill="EEECE1"/>
            <w:vAlign w:val="center"/>
          </w:tcPr>
          <w:p w:rsidR="00A71B31" w:rsidRPr="009A5E7A" w:rsidRDefault="00A71B31" w:rsidP="00662745">
            <w:pPr>
              <w:spacing w:after="0" w:line="240" w:lineRule="auto"/>
              <w:jc w:val="center"/>
            </w:pPr>
            <w:r w:rsidRPr="009A5E7A">
              <w:t xml:space="preserve">причина 2: </w:t>
            </w:r>
          </w:p>
          <w:p w:rsidR="00A71B31" w:rsidRPr="009A5E7A" w:rsidRDefault="00A71B31" w:rsidP="00662745">
            <w:pPr>
              <w:spacing w:after="0" w:line="240" w:lineRule="auto"/>
              <w:jc w:val="center"/>
            </w:pPr>
            <w:r w:rsidRPr="009A5E7A">
              <w:t xml:space="preserve">пензионирање </w:t>
            </w:r>
            <w:r>
              <w:t xml:space="preserve">или </w:t>
            </w:r>
            <w:r w:rsidRPr="009A5E7A">
              <w:t xml:space="preserve">најавено заминување </w:t>
            </w:r>
          </w:p>
        </w:tc>
        <w:tc>
          <w:tcPr>
            <w:tcW w:w="1418" w:type="dxa"/>
            <w:shd w:val="clear" w:color="auto" w:fill="EEECE1"/>
            <w:vAlign w:val="center"/>
          </w:tcPr>
          <w:p w:rsidR="00A71B31" w:rsidRPr="009A5E7A" w:rsidRDefault="00A71B31" w:rsidP="00662745">
            <w:pPr>
              <w:spacing w:after="0" w:line="240" w:lineRule="auto"/>
              <w:jc w:val="center"/>
            </w:pPr>
            <w:r w:rsidRPr="009A5E7A">
              <w:t xml:space="preserve">причина </w:t>
            </w:r>
            <w:r>
              <w:t>3</w:t>
            </w:r>
            <w:r w:rsidRPr="009A5E7A">
              <w:t>: друго (наведете ја причината)</w:t>
            </w:r>
          </w:p>
        </w:tc>
        <w:tc>
          <w:tcPr>
            <w:tcW w:w="1701" w:type="dxa"/>
            <w:shd w:val="clear" w:color="auto" w:fill="EEECE1"/>
            <w:vAlign w:val="center"/>
          </w:tcPr>
          <w:p w:rsidR="00A71B31" w:rsidRDefault="00A71B31" w:rsidP="00662745">
            <w:pPr>
              <w:spacing w:after="0" w:line="240" w:lineRule="auto"/>
              <w:jc w:val="center"/>
            </w:pPr>
            <w:r>
              <w:t>Колку месеци во следната година се планира да му се исплаќа плата на новиот вработен?</w:t>
            </w:r>
          </w:p>
          <w:p w:rsidR="00A71B31" w:rsidRPr="009A5E7A" w:rsidRDefault="00A71B31" w:rsidP="00662745">
            <w:pPr>
              <w:spacing w:after="0" w:line="240" w:lineRule="auto"/>
              <w:jc w:val="center"/>
            </w:pPr>
            <w:r>
              <w:t>(наведете број)</w:t>
            </w:r>
          </w:p>
        </w:tc>
        <w:tc>
          <w:tcPr>
            <w:tcW w:w="1868" w:type="dxa"/>
            <w:gridSpan w:val="2"/>
            <w:shd w:val="clear" w:color="auto" w:fill="EEECE1"/>
            <w:vAlign w:val="center"/>
          </w:tcPr>
          <w:p w:rsidR="00A71B31" w:rsidRDefault="00A71B31" w:rsidP="00662745">
            <w:pPr>
              <w:spacing w:after="0" w:line="240" w:lineRule="auto"/>
              <w:jc w:val="center"/>
            </w:pPr>
            <w:r>
              <w:t>Колкав буџет ќе биде потребен за плата на новиот вработен во следната година?</w:t>
            </w:r>
          </w:p>
          <w:p w:rsidR="00A71B31" w:rsidRPr="009A5E7A" w:rsidRDefault="00A71B31" w:rsidP="00662745">
            <w:pPr>
              <w:spacing w:after="0" w:line="240" w:lineRule="auto"/>
              <w:jc w:val="center"/>
            </w:pPr>
            <w:r>
              <w:t>(наведете во денари)</w:t>
            </w:r>
          </w:p>
        </w:tc>
      </w:tr>
      <w:tr w:rsidR="00A71B31" w:rsidRPr="00D83B80" w:rsidTr="00662745">
        <w:trPr>
          <w:trHeight w:val="807"/>
        </w:trPr>
        <w:tc>
          <w:tcPr>
            <w:tcW w:w="582" w:type="dxa"/>
            <w:vAlign w:val="center"/>
          </w:tcPr>
          <w:p w:rsidR="00A71B31" w:rsidRPr="00D83B80" w:rsidRDefault="00A71B31" w:rsidP="00662745">
            <w:pPr>
              <w:spacing w:after="0" w:line="240" w:lineRule="auto"/>
              <w:rPr>
                <w:sz w:val="18"/>
                <w:szCs w:val="18"/>
              </w:rPr>
            </w:pPr>
            <w:r w:rsidRPr="00D83B80">
              <w:rPr>
                <w:sz w:val="18"/>
                <w:szCs w:val="18"/>
              </w:rPr>
              <w:t>1</w:t>
            </w:r>
          </w:p>
        </w:tc>
        <w:tc>
          <w:tcPr>
            <w:tcW w:w="1526" w:type="dxa"/>
            <w:shd w:val="clear" w:color="000000" w:fill="FFFFFF"/>
            <w:vAlign w:val="center"/>
          </w:tcPr>
          <w:p w:rsidR="00A71B31" w:rsidRDefault="00A71B31" w:rsidP="00662745">
            <w:pPr>
              <w:spacing w:after="0" w:line="240" w:lineRule="auto"/>
              <w:jc w:val="center"/>
              <w:rPr>
                <w:sz w:val="18"/>
                <w:szCs w:val="18"/>
              </w:rPr>
            </w:pPr>
            <w:r>
              <w:rPr>
                <w:sz w:val="18"/>
                <w:szCs w:val="18"/>
              </w:rPr>
              <w:t>УПР0101В03000</w:t>
            </w:r>
          </w:p>
          <w:p w:rsidR="00A71B31" w:rsidRPr="00D83B80" w:rsidRDefault="00A71B31" w:rsidP="00662745">
            <w:pPr>
              <w:spacing w:after="0" w:line="240" w:lineRule="auto"/>
              <w:jc w:val="center"/>
              <w:rPr>
                <w:sz w:val="18"/>
                <w:szCs w:val="18"/>
              </w:rPr>
            </w:pPr>
            <w:r>
              <w:rPr>
                <w:sz w:val="18"/>
                <w:szCs w:val="18"/>
              </w:rPr>
              <w:t>Сорботник за нормативно правни работи</w:t>
            </w:r>
            <w:r w:rsidRPr="00D83B80">
              <w:rPr>
                <w:sz w:val="18"/>
                <w:szCs w:val="18"/>
              </w:rPr>
              <w:t> </w:t>
            </w:r>
          </w:p>
        </w:tc>
        <w:tc>
          <w:tcPr>
            <w:tcW w:w="1025" w:type="dxa"/>
            <w:shd w:val="clear" w:color="000000" w:fill="FFFFFF"/>
            <w:vAlign w:val="center"/>
          </w:tcPr>
          <w:p w:rsidR="00A71B31" w:rsidRPr="00D83B80" w:rsidRDefault="00A71B31" w:rsidP="00662745">
            <w:pPr>
              <w:spacing w:after="0" w:line="240" w:lineRule="auto"/>
              <w:jc w:val="center"/>
              <w:rPr>
                <w:sz w:val="18"/>
                <w:szCs w:val="18"/>
              </w:rPr>
            </w:pPr>
            <w:r>
              <w:rPr>
                <w:sz w:val="18"/>
                <w:szCs w:val="18"/>
              </w:rPr>
              <w:t xml:space="preserve">Одд.за нормативно правни работи,општи работи и управување со </w:t>
            </w:r>
            <w:r>
              <w:rPr>
                <w:sz w:val="18"/>
                <w:szCs w:val="18"/>
              </w:rPr>
              <w:lastRenderedPageBreak/>
              <w:t>човечки ресурси</w:t>
            </w:r>
            <w:r w:rsidRPr="00D83B80">
              <w:rPr>
                <w:sz w:val="18"/>
                <w:szCs w:val="18"/>
              </w:rPr>
              <w:t> </w:t>
            </w:r>
          </w:p>
        </w:tc>
        <w:tc>
          <w:tcPr>
            <w:tcW w:w="1134"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99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84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417"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418"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r>
              <w:rPr>
                <w:sz w:val="18"/>
                <w:szCs w:val="18"/>
              </w:rPr>
              <w:t>Испразнето работно место</w:t>
            </w:r>
          </w:p>
        </w:tc>
        <w:tc>
          <w:tcPr>
            <w:tcW w:w="1701" w:type="dxa"/>
            <w:shd w:val="clear" w:color="000000" w:fill="FFFFFF"/>
            <w:vAlign w:val="center"/>
          </w:tcPr>
          <w:p w:rsidR="00A71B31" w:rsidRPr="00D83B80" w:rsidRDefault="00A71B31" w:rsidP="00662745">
            <w:pPr>
              <w:spacing w:after="0" w:line="240" w:lineRule="auto"/>
              <w:jc w:val="center"/>
              <w:rPr>
                <w:sz w:val="18"/>
                <w:szCs w:val="18"/>
              </w:rPr>
            </w:pPr>
            <w:r>
              <w:rPr>
                <w:sz w:val="18"/>
                <w:szCs w:val="18"/>
              </w:rPr>
              <w:t>12</w:t>
            </w:r>
            <w:r w:rsidRPr="00D83B80">
              <w:rPr>
                <w:sz w:val="18"/>
                <w:szCs w:val="18"/>
              </w:rPr>
              <w:t> </w:t>
            </w:r>
          </w:p>
        </w:tc>
        <w:tc>
          <w:tcPr>
            <w:tcW w:w="1868" w:type="dxa"/>
            <w:gridSpan w:val="2"/>
            <w:shd w:val="clear" w:color="000000" w:fill="FFFFFF"/>
            <w:vAlign w:val="center"/>
          </w:tcPr>
          <w:p w:rsidR="00A71B31" w:rsidRPr="002D32BA" w:rsidRDefault="00A71B31" w:rsidP="00662745">
            <w:pPr>
              <w:spacing w:after="0" w:line="240" w:lineRule="auto"/>
              <w:rPr>
                <w:sz w:val="18"/>
                <w:szCs w:val="18"/>
                <w:lang w:val="en-US"/>
              </w:rPr>
            </w:pPr>
            <w:r w:rsidRPr="00D83B80">
              <w:rPr>
                <w:sz w:val="18"/>
                <w:szCs w:val="18"/>
              </w:rPr>
              <w:t> </w:t>
            </w:r>
            <w:r>
              <w:rPr>
                <w:sz w:val="18"/>
                <w:szCs w:val="18"/>
                <w:lang w:val="en-US"/>
              </w:rPr>
              <w:t>422.035,00</w:t>
            </w:r>
          </w:p>
        </w:tc>
      </w:tr>
      <w:tr w:rsidR="00A71B31" w:rsidRPr="00D83B80" w:rsidTr="00662745">
        <w:trPr>
          <w:trHeight w:val="807"/>
        </w:trPr>
        <w:tc>
          <w:tcPr>
            <w:tcW w:w="582" w:type="dxa"/>
            <w:vAlign w:val="center"/>
          </w:tcPr>
          <w:p w:rsidR="00A71B31" w:rsidRPr="00D83B80" w:rsidRDefault="00A71B31" w:rsidP="00662745">
            <w:pPr>
              <w:spacing w:after="0" w:line="240" w:lineRule="auto"/>
              <w:rPr>
                <w:sz w:val="18"/>
                <w:szCs w:val="18"/>
              </w:rPr>
            </w:pPr>
            <w:r w:rsidRPr="00D83B80">
              <w:rPr>
                <w:sz w:val="18"/>
                <w:szCs w:val="18"/>
              </w:rPr>
              <w:t>2</w:t>
            </w:r>
          </w:p>
        </w:tc>
        <w:tc>
          <w:tcPr>
            <w:tcW w:w="1526" w:type="dxa"/>
            <w:shd w:val="clear" w:color="000000" w:fill="FFFFFF"/>
            <w:vAlign w:val="center"/>
          </w:tcPr>
          <w:p w:rsidR="00A71B31" w:rsidRDefault="00A71B31" w:rsidP="00662745">
            <w:pPr>
              <w:spacing w:after="0" w:line="240" w:lineRule="auto"/>
              <w:jc w:val="center"/>
              <w:rPr>
                <w:sz w:val="18"/>
                <w:szCs w:val="18"/>
              </w:rPr>
            </w:pPr>
            <w:r>
              <w:rPr>
                <w:sz w:val="18"/>
                <w:szCs w:val="18"/>
              </w:rPr>
              <w:t>УПР0101Г01000</w:t>
            </w:r>
          </w:p>
          <w:p w:rsidR="00A71B31" w:rsidRDefault="00A71B31" w:rsidP="00662745">
            <w:pPr>
              <w:spacing w:after="0" w:line="240" w:lineRule="auto"/>
              <w:jc w:val="center"/>
              <w:rPr>
                <w:sz w:val="18"/>
                <w:szCs w:val="18"/>
              </w:rPr>
            </w:pPr>
            <w:r>
              <w:rPr>
                <w:sz w:val="18"/>
                <w:szCs w:val="18"/>
              </w:rPr>
              <w:t>Самостоен референт-технички секретар на Градоначалник</w:t>
            </w:r>
          </w:p>
          <w:p w:rsidR="00A71B31" w:rsidRPr="00D83B80" w:rsidRDefault="00A71B31" w:rsidP="00662745">
            <w:pPr>
              <w:spacing w:after="0" w:line="240" w:lineRule="auto"/>
              <w:jc w:val="center"/>
              <w:rPr>
                <w:sz w:val="18"/>
                <w:szCs w:val="18"/>
              </w:rPr>
            </w:pPr>
            <w:r w:rsidRPr="00D83B80">
              <w:rPr>
                <w:sz w:val="18"/>
                <w:szCs w:val="18"/>
              </w:rPr>
              <w:t> </w:t>
            </w:r>
          </w:p>
        </w:tc>
        <w:tc>
          <w:tcPr>
            <w:tcW w:w="1025" w:type="dxa"/>
            <w:shd w:val="clear" w:color="000000" w:fill="FFFFFF"/>
            <w:vAlign w:val="center"/>
          </w:tcPr>
          <w:p w:rsidR="00A71B31" w:rsidRPr="00D83B80" w:rsidRDefault="00A71B31" w:rsidP="00662745">
            <w:pPr>
              <w:spacing w:after="0" w:line="240" w:lineRule="auto"/>
              <w:jc w:val="center"/>
              <w:rPr>
                <w:sz w:val="18"/>
                <w:szCs w:val="18"/>
              </w:rPr>
            </w:pPr>
            <w:r>
              <w:rPr>
                <w:sz w:val="18"/>
                <w:szCs w:val="18"/>
              </w:rPr>
              <w:t>Одд.за нормативно правни работи,општи работи и управување со човечки ресурси</w:t>
            </w:r>
            <w:r w:rsidRPr="00D83B80">
              <w:rPr>
                <w:sz w:val="18"/>
                <w:szCs w:val="18"/>
              </w:rPr>
              <w:t>  </w:t>
            </w:r>
          </w:p>
        </w:tc>
        <w:tc>
          <w:tcPr>
            <w:tcW w:w="1134"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99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84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417"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418" w:type="dxa"/>
            <w:shd w:val="clear" w:color="000000" w:fill="FFFFFF"/>
            <w:vAlign w:val="center"/>
          </w:tcPr>
          <w:p w:rsidR="00A71B31" w:rsidRPr="00D83B80" w:rsidRDefault="00A71B31" w:rsidP="00662745">
            <w:pPr>
              <w:spacing w:after="0" w:line="240" w:lineRule="auto"/>
              <w:jc w:val="center"/>
              <w:rPr>
                <w:sz w:val="18"/>
                <w:szCs w:val="18"/>
              </w:rPr>
            </w:pPr>
            <w:r>
              <w:rPr>
                <w:sz w:val="18"/>
                <w:szCs w:val="18"/>
              </w:rPr>
              <w:t>непотполнето работно место</w:t>
            </w:r>
            <w:r w:rsidRPr="00D83B80">
              <w:rPr>
                <w:sz w:val="18"/>
                <w:szCs w:val="18"/>
              </w:rPr>
              <w:t> </w:t>
            </w:r>
          </w:p>
        </w:tc>
        <w:tc>
          <w:tcPr>
            <w:tcW w:w="1701" w:type="dxa"/>
            <w:shd w:val="clear" w:color="000000" w:fill="FFFFFF"/>
            <w:vAlign w:val="center"/>
          </w:tcPr>
          <w:p w:rsidR="00A71B31" w:rsidRPr="00D83B80" w:rsidRDefault="00A71B31" w:rsidP="00662745">
            <w:pPr>
              <w:spacing w:after="0" w:line="240" w:lineRule="auto"/>
              <w:jc w:val="center"/>
              <w:rPr>
                <w:sz w:val="18"/>
                <w:szCs w:val="18"/>
              </w:rPr>
            </w:pPr>
            <w:r>
              <w:rPr>
                <w:sz w:val="18"/>
                <w:szCs w:val="18"/>
              </w:rPr>
              <w:t>12</w:t>
            </w:r>
            <w:r w:rsidRPr="00D83B80">
              <w:rPr>
                <w:sz w:val="18"/>
                <w:szCs w:val="18"/>
              </w:rPr>
              <w:t> </w:t>
            </w:r>
          </w:p>
        </w:tc>
        <w:tc>
          <w:tcPr>
            <w:tcW w:w="1868" w:type="dxa"/>
            <w:gridSpan w:val="2"/>
            <w:shd w:val="clear" w:color="000000" w:fill="FFFFFF"/>
            <w:vAlign w:val="center"/>
          </w:tcPr>
          <w:p w:rsidR="00A71B31" w:rsidRPr="002D32BA" w:rsidRDefault="00A71B31" w:rsidP="00662745">
            <w:pPr>
              <w:spacing w:after="0" w:line="240" w:lineRule="auto"/>
              <w:rPr>
                <w:sz w:val="18"/>
                <w:szCs w:val="18"/>
                <w:lang w:val="en-US"/>
              </w:rPr>
            </w:pPr>
            <w:r w:rsidRPr="00D83B80">
              <w:rPr>
                <w:sz w:val="18"/>
                <w:szCs w:val="18"/>
              </w:rPr>
              <w:t> </w:t>
            </w:r>
            <w:r>
              <w:rPr>
                <w:sz w:val="18"/>
                <w:szCs w:val="18"/>
                <w:lang w:val="en-US"/>
              </w:rPr>
              <w:t>289.843,00</w:t>
            </w:r>
          </w:p>
        </w:tc>
      </w:tr>
      <w:tr w:rsidR="00A71B31" w:rsidRPr="00D83B80" w:rsidTr="00662745">
        <w:trPr>
          <w:trHeight w:val="2400"/>
        </w:trPr>
        <w:tc>
          <w:tcPr>
            <w:tcW w:w="582" w:type="dxa"/>
            <w:vAlign w:val="center"/>
          </w:tcPr>
          <w:p w:rsidR="00A71B31" w:rsidRPr="00D83B80" w:rsidRDefault="00A71B31" w:rsidP="00662745">
            <w:pPr>
              <w:spacing w:after="0" w:line="240" w:lineRule="auto"/>
              <w:rPr>
                <w:sz w:val="18"/>
                <w:szCs w:val="18"/>
              </w:rPr>
            </w:pPr>
            <w:r w:rsidRPr="00D83B80">
              <w:rPr>
                <w:sz w:val="18"/>
                <w:szCs w:val="18"/>
              </w:rPr>
              <w:t>3</w:t>
            </w:r>
          </w:p>
        </w:tc>
        <w:tc>
          <w:tcPr>
            <w:tcW w:w="1526" w:type="dxa"/>
            <w:shd w:val="clear" w:color="000000" w:fill="FFFFFF"/>
            <w:vAlign w:val="center"/>
          </w:tcPr>
          <w:p w:rsidR="00A71B31" w:rsidRDefault="00A71B31" w:rsidP="00662745">
            <w:pPr>
              <w:spacing w:after="0" w:line="240" w:lineRule="auto"/>
              <w:jc w:val="center"/>
              <w:rPr>
                <w:sz w:val="18"/>
                <w:szCs w:val="18"/>
              </w:rPr>
            </w:pPr>
            <w:r w:rsidRPr="00D83B80">
              <w:rPr>
                <w:sz w:val="18"/>
                <w:szCs w:val="18"/>
              </w:rPr>
              <w:t> </w:t>
            </w:r>
            <w:r>
              <w:rPr>
                <w:sz w:val="18"/>
                <w:szCs w:val="18"/>
              </w:rPr>
              <w:t>УПР0101Г01000</w:t>
            </w:r>
          </w:p>
          <w:p w:rsidR="00A71B31" w:rsidRPr="00D83B80" w:rsidRDefault="00A71B31" w:rsidP="00662745">
            <w:pPr>
              <w:spacing w:after="0" w:line="240" w:lineRule="auto"/>
              <w:jc w:val="center"/>
              <w:rPr>
                <w:sz w:val="18"/>
                <w:szCs w:val="18"/>
              </w:rPr>
            </w:pPr>
            <w:r>
              <w:rPr>
                <w:sz w:val="18"/>
                <w:szCs w:val="18"/>
              </w:rPr>
              <w:t>Самостоен референт-Архивар</w:t>
            </w:r>
          </w:p>
        </w:tc>
        <w:tc>
          <w:tcPr>
            <w:tcW w:w="1025" w:type="dxa"/>
            <w:shd w:val="clear" w:color="000000" w:fill="FFFFFF"/>
            <w:vAlign w:val="center"/>
          </w:tcPr>
          <w:p w:rsidR="00A71B31" w:rsidRPr="00D83B80" w:rsidRDefault="00A71B31" w:rsidP="00662745">
            <w:pPr>
              <w:spacing w:after="0" w:line="240" w:lineRule="auto"/>
              <w:jc w:val="center"/>
              <w:rPr>
                <w:sz w:val="18"/>
                <w:szCs w:val="18"/>
              </w:rPr>
            </w:pPr>
            <w:r>
              <w:rPr>
                <w:sz w:val="18"/>
                <w:szCs w:val="18"/>
              </w:rPr>
              <w:t>Одд.за нормативно правни работи,општи работи и управување со човечки ресурси</w:t>
            </w:r>
            <w:r w:rsidRPr="00D83B80">
              <w:rPr>
                <w:sz w:val="18"/>
                <w:szCs w:val="18"/>
              </w:rPr>
              <w:t>  </w:t>
            </w:r>
          </w:p>
        </w:tc>
        <w:tc>
          <w:tcPr>
            <w:tcW w:w="1134"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99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84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417"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418" w:type="dxa"/>
            <w:shd w:val="clear" w:color="000000" w:fill="FFFFFF"/>
            <w:vAlign w:val="center"/>
          </w:tcPr>
          <w:p w:rsidR="00A71B31" w:rsidRPr="00D83B80" w:rsidRDefault="00A71B31" w:rsidP="00662745">
            <w:pPr>
              <w:spacing w:after="0" w:line="240" w:lineRule="auto"/>
              <w:jc w:val="center"/>
              <w:rPr>
                <w:sz w:val="18"/>
                <w:szCs w:val="18"/>
              </w:rPr>
            </w:pPr>
            <w:r>
              <w:rPr>
                <w:sz w:val="18"/>
                <w:szCs w:val="18"/>
              </w:rPr>
              <w:t>Испразнето работно место</w:t>
            </w:r>
            <w:r w:rsidRPr="00D83B80">
              <w:rPr>
                <w:sz w:val="18"/>
                <w:szCs w:val="18"/>
              </w:rPr>
              <w:t>  </w:t>
            </w:r>
          </w:p>
        </w:tc>
        <w:tc>
          <w:tcPr>
            <w:tcW w:w="1701"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r>
              <w:rPr>
                <w:sz w:val="18"/>
                <w:szCs w:val="18"/>
              </w:rPr>
              <w:t>12</w:t>
            </w:r>
          </w:p>
        </w:tc>
        <w:tc>
          <w:tcPr>
            <w:tcW w:w="1868" w:type="dxa"/>
            <w:gridSpan w:val="2"/>
            <w:shd w:val="clear" w:color="000000" w:fill="FFFFFF"/>
            <w:vAlign w:val="center"/>
          </w:tcPr>
          <w:p w:rsidR="00A71B31" w:rsidRPr="00D83B80" w:rsidRDefault="00A71B31" w:rsidP="00662745">
            <w:pPr>
              <w:spacing w:after="0" w:line="240" w:lineRule="auto"/>
              <w:rPr>
                <w:sz w:val="18"/>
                <w:szCs w:val="18"/>
              </w:rPr>
            </w:pPr>
            <w:r w:rsidRPr="00D83B80">
              <w:rPr>
                <w:sz w:val="18"/>
                <w:szCs w:val="18"/>
              </w:rPr>
              <w:t> </w:t>
            </w:r>
            <w:r>
              <w:rPr>
                <w:sz w:val="18"/>
                <w:szCs w:val="18"/>
                <w:lang w:val="en-US"/>
              </w:rPr>
              <w:t>289.843,00</w:t>
            </w:r>
          </w:p>
        </w:tc>
      </w:tr>
      <w:tr w:rsidR="00A71B31" w:rsidRPr="00D83B80" w:rsidTr="00662745">
        <w:trPr>
          <w:trHeight w:val="2745"/>
        </w:trPr>
        <w:tc>
          <w:tcPr>
            <w:tcW w:w="582" w:type="dxa"/>
            <w:vAlign w:val="center"/>
          </w:tcPr>
          <w:p w:rsidR="00A71B31" w:rsidRPr="00D83B80" w:rsidRDefault="00A71B31" w:rsidP="00662745">
            <w:pPr>
              <w:spacing w:after="0" w:line="240" w:lineRule="auto"/>
              <w:rPr>
                <w:sz w:val="18"/>
                <w:szCs w:val="18"/>
              </w:rPr>
            </w:pPr>
            <w:r w:rsidRPr="00D83B80">
              <w:rPr>
                <w:sz w:val="18"/>
                <w:szCs w:val="18"/>
              </w:rPr>
              <w:t>4</w:t>
            </w:r>
          </w:p>
        </w:tc>
        <w:tc>
          <w:tcPr>
            <w:tcW w:w="1526" w:type="dxa"/>
            <w:shd w:val="clear" w:color="000000" w:fill="FFFFFF"/>
          </w:tcPr>
          <w:p w:rsidR="00A71B31" w:rsidRDefault="00A71B31" w:rsidP="00662745">
            <w:pPr>
              <w:spacing w:after="0" w:line="240" w:lineRule="auto"/>
              <w:rPr>
                <w:sz w:val="18"/>
                <w:szCs w:val="18"/>
              </w:rPr>
            </w:pPr>
            <w:r>
              <w:rPr>
                <w:sz w:val="18"/>
                <w:szCs w:val="18"/>
              </w:rPr>
              <w:t>УПР 0101Г03000</w:t>
            </w:r>
            <w:r w:rsidRPr="00D83B80">
              <w:rPr>
                <w:sz w:val="18"/>
                <w:szCs w:val="18"/>
              </w:rPr>
              <w:t> </w:t>
            </w:r>
          </w:p>
          <w:p w:rsidR="00A71B31" w:rsidRPr="003A132C" w:rsidRDefault="00A71B31" w:rsidP="00662745">
            <w:pPr>
              <w:spacing w:after="0" w:line="240" w:lineRule="auto"/>
              <w:rPr>
                <w:sz w:val="18"/>
                <w:szCs w:val="18"/>
              </w:rPr>
            </w:pPr>
            <w:r w:rsidRPr="003A132C">
              <w:rPr>
                <w:sz w:val="18"/>
                <w:szCs w:val="18"/>
              </w:rPr>
              <w:t>Референт за едношалтерски систем</w:t>
            </w:r>
          </w:p>
        </w:tc>
        <w:tc>
          <w:tcPr>
            <w:tcW w:w="1025" w:type="dxa"/>
            <w:shd w:val="clear" w:color="000000" w:fill="FFFFFF"/>
          </w:tcPr>
          <w:p w:rsidR="00A71B31" w:rsidRDefault="00A71B31" w:rsidP="00662745">
            <w:pPr>
              <w:spacing w:after="0" w:line="240" w:lineRule="auto"/>
              <w:rPr>
                <w:sz w:val="18"/>
                <w:szCs w:val="18"/>
              </w:rPr>
            </w:pPr>
          </w:p>
          <w:p w:rsidR="00A71B31" w:rsidRDefault="00A71B31" w:rsidP="00662745">
            <w:pPr>
              <w:spacing w:after="0" w:line="240" w:lineRule="auto"/>
              <w:rPr>
                <w:sz w:val="18"/>
                <w:szCs w:val="18"/>
              </w:rPr>
            </w:pPr>
          </w:p>
          <w:p w:rsidR="00A71B31" w:rsidRDefault="00A71B31" w:rsidP="00662745">
            <w:pPr>
              <w:spacing w:after="0" w:line="240" w:lineRule="auto"/>
              <w:rPr>
                <w:sz w:val="18"/>
                <w:szCs w:val="18"/>
              </w:rPr>
            </w:pPr>
            <w:r>
              <w:rPr>
                <w:sz w:val="18"/>
                <w:szCs w:val="18"/>
              </w:rPr>
              <w:t>Одд.за нормативно правни работи,општи работи и управување со човечки ресурси</w:t>
            </w:r>
          </w:p>
          <w:p w:rsidR="00A71B31" w:rsidRPr="00D83B80" w:rsidRDefault="00A71B31" w:rsidP="00662745">
            <w:pPr>
              <w:spacing w:after="0" w:line="240" w:lineRule="auto"/>
              <w:rPr>
                <w:sz w:val="18"/>
                <w:szCs w:val="18"/>
              </w:rPr>
            </w:pPr>
          </w:p>
        </w:tc>
        <w:tc>
          <w:tcPr>
            <w:tcW w:w="1134" w:type="dxa"/>
            <w:shd w:val="clear" w:color="000000" w:fill="FFFFFF"/>
          </w:tcPr>
          <w:p w:rsidR="00A71B31" w:rsidRPr="00D83B80" w:rsidRDefault="00A71B31" w:rsidP="00662745">
            <w:pPr>
              <w:spacing w:after="0" w:line="240" w:lineRule="auto"/>
              <w:rPr>
                <w:sz w:val="18"/>
                <w:szCs w:val="18"/>
              </w:rPr>
            </w:pPr>
            <w:r w:rsidRPr="00D83B80">
              <w:rPr>
                <w:sz w:val="18"/>
                <w:szCs w:val="18"/>
              </w:rPr>
              <w:t> </w:t>
            </w:r>
          </w:p>
        </w:tc>
        <w:tc>
          <w:tcPr>
            <w:tcW w:w="993" w:type="dxa"/>
            <w:shd w:val="clear" w:color="000000" w:fill="FFFFFF"/>
          </w:tcPr>
          <w:p w:rsidR="00A71B31" w:rsidRPr="00D83B80" w:rsidRDefault="00A71B31" w:rsidP="00662745">
            <w:pPr>
              <w:spacing w:after="0" w:line="240" w:lineRule="auto"/>
              <w:rPr>
                <w:sz w:val="18"/>
                <w:szCs w:val="18"/>
              </w:rPr>
            </w:pPr>
            <w:r w:rsidRPr="00D83B80">
              <w:rPr>
                <w:sz w:val="18"/>
                <w:szCs w:val="18"/>
              </w:rPr>
              <w:t> </w:t>
            </w:r>
          </w:p>
        </w:tc>
        <w:tc>
          <w:tcPr>
            <w:tcW w:w="1843" w:type="dxa"/>
            <w:shd w:val="clear" w:color="000000" w:fill="FFFFFF"/>
          </w:tcPr>
          <w:p w:rsidR="00A71B31" w:rsidRPr="00D83B80" w:rsidRDefault="00A71B31" w:rsidP="00662745">
            <w:pPr>
              <w:spacing w:after="0" w:line="240" w:lineRule="auto"/>
              <w:rPr>
                <w:sz w:val="18"/>
                <w:szCs w:val="18"/>
              </w:rPr>
            </w:pPr>
            <w:r w:rsidRPr="00D83B80">
              <w:rPr>
                <w:sz w:val="18"/>
                <w:szCs w:val="18"/>
              </w:rPr>
              <w:t> </w:t>
            </w:r>
          </w:p>
        </w:tc>
        <w:tc>
          <w:tcPr>
            <w:tcW w:w="1417" w:type="dxa"/>
            <w:shd w:val="clear" w:color="000000" w:fill="FFFFFF"/>
          </w:tcPr>
          <w:p w:rsidR="00A71B31" w:rsidRPr="00D83B80" w:rsidRDefault="00A71B31" w:rsidP="00662745">
            <w:pPr>
              <w:spacing w:after="0" w:line="240" w:lineRule="auto"/>
              <w:rPr>
                <w:sz w:val="18"/>
                <w:szCs w:val="18"/>
              </w:rPr>
            </w:pPr>
            <w:r w:rsidRPr="00D83B80">
              <w:rPr>
                <w:sz w:val="18"/>
                <w:szCs w:val="18"/>
              </w:rPr>
              <w:t> </w:t>
            </w:r>
          </w:p>
        </w:tc>
        <w:tc>
          <w:tcPr>
            <w:tcW w:w="1418" w:type="dxa"/>
            <w:shd w:val="clear" w:color="000000" w:fill="FFFFFF"/>
          </w:tcPr>
          <w:p w:rsidR="00A71B31" w:rsidRPr="00D83B80" w:rsidRDefault="00A71B31" w:rsidP="00662745">
            <w:pPr>
              <w:spacing w:after="0" w:line="240" w:lineRule="auto"/>
              <w:rPr>
                <w:sz w:val="18"/>
                <w:szCs w:val="18"/>
              </w:rPr>
            </w:pPr>
            <w:r w:rsidRPr="00D83B80">
              <w:rPr>
                <w:sz w:val="18"/>
                <w:szCs w:val="18"/>
              </w:rPr>
              <w:t> </w:t>
            </w:r>
            <w:r>
              <w:rPr>
                <w:sz w:val="18"/>
                <w:szCs w:val="18"/>
              </w:rPr>
              <w:t>непотполнето работно место</w:t>
            </w:r>
          </w:p>
        </w:tc>
        <w:tc>
          <w:tcPr>
            <w:tcW w:w="1701" w:type="dxa"/>
            <w:shd w:val="clear" w:color="000000" w:fill="FFFFFF"/>
          </w:tcPr>
          <w:p w:rsidR="00A71B31" w:rsidRPr="00D83B80" w:rsidRDefault="00A71B31" w:rsidP="00662745">
            <w:pPr>
              <w:spacing w:after="0" w:line="240" w:lineRule="auto"/>
              <w:rPr>
                <w:sz w:val="18"/>
                <w:szCs w:val="18"/>
              </w:rPr>
            </w:pPr>
            <w:r>
              <w:rPr>
                <w:sz w:val="18"/>
                <w:szCs w:val="18"/>
              </w:rPr>
              <w:t>12</w:t>
            </w:r>
          </w:p>
        </w:tc>
        <w:tc>
          <w:tcPr>
            <w:tcW w:w="1868" w:type="dxa"/>
            <w:gridSpan w:val="2"/>
            <w:shd w:val="clear" w:color="000000" w:fill="FFFFFF"/>
          </w:tcPr>
          <w:p w:rsidR="00A71B31" w:rsidRPr="002D32BA" w:rsidRDefault="00A71B31" w:rsidP="00662745">
            <w:pPr>
              <w:spacing w:after="0" w:line="240" w:lineRule="auto"/>
              <w:rPr>
                <w:sz w:val="18"/>
                <w:szCs w:val="18"/>
                <w:lang w:val="en-US"/>
              </w:rPr>
            </w:pPr>
            <w:r>
              <w:rPr>
                <w:sz w:val="18"/>
                <w:szCs w:val="18"/>
                <w:lang w:val="en-US"/>
              </w:rPr>
              <w:t>260.467,00</w:t>
            </w:r>
          </w:p>
        </w:tc>
      </w:tr>
      <w:tr w:rsidR="00A71B31" w:rsidRPr="00D83B80" w:rsidTr="00662745">
        <w:trPr>
          <w:trHeight w:val="975"/>
        </w:trPr>
        <w:tc>
          <w:tcPr>
            <w:tcW w:w="582" w:type="dxa"/>
            <w:vAlign w:val="center"/>
          </w:tcPr>
          <w:p w:rsidR="00A71B31" w:rsidRPr="00D83B80" w:rsidRDefault="00A71B31" w:rsidP="00662745">
            <w:pPr>
              <w:rPr>
                <w:sz w:val="18"/>
                <w:szCs w:val="18"/>
              </w:rPr>
            </w:pPr>
            <w:r>
              <w:rPr>
                <w:sz w:val="18"/>
                <w:szCs w:val="18"/>
              </w:rPr>
              <w:t>5.</w:t>
            </w:r>
          </w:p>
        </w:tc>
        <w:tc>
          <w:tcPr>
            <w:tcW w:w="1526" w:type="dxa"/>
            <w:shd w:val="clear" w:color="000000" w:fill="FFFFFF"/>
            <w:vAlign w:val="center"/>
          </w:tcPr>
          <w:p w:rsidR="00A71B31" w:rsidRDefault="00A71B31" w:rsidP="00662745">
            <w:pPr>
              <w:spacing w:after="0" w:line="240" w:lineRule="auto"/>
              <w:jc w:val="center"/>
              <w:rPr>
                <w:sz w:val="18"/>
                <w:szCs w:val="18"/>
              </w:rPr>
            </w:pPr>
            <w:r w:rsidRPr="00D83B80">
              <w:rPr>
                <w:sz w:val="18"/>
                <w:szCs w:val="18"/>
              </w:rPr>
              <w:t> </w:t>
            </w:r>
            <w:r>
              <w:rPr>
                <w:sz w:val="18"/>
                <w:szCs w:val="18"/>
              </w:rPr>
              <w:t>УПР0101000</w:t>
            </w:r>
          </w:p>
          <w:p w:rsidR="00A71B31" w:rsidRPr="00727199" w:rsidRDefault="00A71B31" w:rsidP="00662745">
            <w:pPr>
              <w:spacing w:after="0" w:line="240" w:lineRule="auto"/>
              <w:jc w:val="center"/>
              <w:rPr>
                <w:sz w:val="18"/>
                <w:szCs w:val="18"/>
              </w:rPr>
            </w:pPr>
            <w:r>
              <w:rPr>
                <w:sz w:val="18"/>
                <w:szCs w:val="18"/>
              </w:rPr>
              <w:t>Соработник за подготвување акти на советот и припрена на седници на советот и работните тела</w:t>
            </w:r>
          </w:p>
        </w:tc>
        <w:tc>
          <w:tcPr>
            <w:tcW w:w="1025" w:type="dxa"/>
            <w:shd w:val="clear" w:color="000000" w:fill="FFFFFF"/>
            <w:vAlign w:val="center"/>
          </w:tcPr>
          <w:p w:rsidR="00A71B31" w:rsidRPr="00D83B80" w:rsidRDefault="00A71B31" w:rsidP="00662745">
            <w:pPr>
              <w:spacing w:after="0" w:line="240" w:lineRule="auto"/>
              <w:jc w:val="center"/>
              <w:rPr>
                <w:sz w:val="18"/>
                <w:szCs w:val="18"/>
              </w:rPr>
            </w:pPr>
            <w:r>
              <w:rPr>
                <w:sz w:val="18"/>
                <w:szCs w:val="18"/>
              </w:rPr>
              <w:t>Одд.за јавни дејности и подршка на советот на општина Босилово</w:t>
            </w:r>
            <w:r w:rsidRPr="00D83B80">
              <w:rPr>
                <w:sz w:val="18"/>
                <w:szCs w:val="18"/>
              </w:rPr>
              <w:t> </w:t>
            </w:r>
          </w:p>
        </w:tc>
        <w:tc>
          <w:tcPr>
            <w:tcW w:w="1134"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99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843"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417"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p>
        </w:tc>
        <w:tc>
          <w:tcPr>
            <w:tcW w:w="1418"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r>
              <w:rPr>
                <w:sz w:val="18"/>
                <w:szCs w:val="18"/>
              </w:rPr>
              <w:t>Непополнето работно место</w:t>
            </w:r>
          </w:p>
        </w:tc>
        <w:tc>
          <w:tcPr>
            <w:tcW w:w="1701" w:type="dxa"/>
            <w:shd w:val="clear" w:color="000000" w:fill="FFFFFF"/>
            <w:vAlign w:val="center"/>
          </w:tcPr>
          <w:p w:rsidR="00A71B31" w:rsidRPr="00D83B80" w:rsidRDefault="00A71B31" w:rsidP="00662745">
            <w:pPr>
              <w:spacing w:after="0" w:line="240" w:lineRule="auto"/>
              <w:jc w:val="center"/>
              <w:rPr>
                <w:sz w:val="18"/>
                <w:szCs w:val="18"/>
              </w:rPr>
            </w:pPr>
            <w:r w:rsidRPr="00D83B80">
              <w:rPr>
                <w:sz w:val="18"/>
                <w:szCs w:val="18"/>
              </w:rPr>
              <w:t> </w:t>
            </w:r>
            <w:r>
              <w:rPr>
                <w:sz w:val="18"/>
                <w:szCs w:val="18"/>
              </w:rPr>
              <w:t>12</w:t>
            </w:r>
          </w:p>
        </w:tc>
        <w:tc>
          <w:tcPr>
            <w:tcW w:w="1868" w:type="dxa"/>
            <w:gridSpan w:val="2"/>
            <w:shd w:val="clear" w:color="000000" w:fill="FFFFFF"/>
            <w:vAlign w:val="center"/>
          </w:tcPr>
          <w:p w:rsidR="00A71B31" w:rsidRPr="002D32BA" w:rsidRDefault="00A71B31" w:rsidP="00662745">
            <w:pPr>
              <w:spacing w:after="0" w:line="240" w:lineRule="auto"/>
              <w:rPr>
                <w:sz w:val="18"/>
                <w:szCs w:val="18"/>
                <w:lang w:val="en-US"/>
              </w:rPr>
            </w:pPr>
            <w:r w:rsidRPr="00D83B80">
              <w:rPr>
                <w:sz w:val="18"/>
                <w:szCs w:val="18"/>
              </w:rPr>
              <w:t> </w:t>
            </w:r>
            <w:r>
              <w:rPr>
                <w:sz w:val="18"/>
                <w:szCs w:val="18"/>
                <w:lang w:val="en-US"/>
              </w:rPr>
              <w:t>422.035,00</w:t>
            </w:r>
          </w:p>
        </w:tc>
      </w:tr>
      <w:tr w:rsidR="00A71B31" w:rsidRPr="00D83B80" w:rsidTr="00662745">
        <w:trPr>
          <w:trHeight w:val="807"/>
        </w:trPr>
        <w:tc>
          <w:tcPr>
            <w:tcW w:w="582" w:type="dxa"/>
            <w:noWrap/>
          </w:tcPr>
          <w:p w:rsidR="00A71B31" w:rsidRPr="00D83B80" w:rsidRDefault="00A71B31" w:rsidP="00662745">
            <w:pPr>
              <w:spacing w:after="0" w:line="240" w:lineRule="auto"/>
              <w:rPr>
                <w:sz w:val="18"/>
                <w:szCs w:val="18"/>
              </w:rPr>
            </w:pPr>
            <w:r>
              <w:rPr>
                <w:sz w:val="18"/>
                <w:szCs w:val="18"/>
              </w:rPr>
              <w:t>6.</w:t>
            </w:r>
          </w:p>
        </w:tc>
        <w:tc>
          <w:tcPr>
            <w:tcW w:w="1526" w:type="dxa"/>
          </w:tcPr>
          <w:p w:rsidR="00A71B31" w:rsidRDefault="00A71B31" w:rsidP="00662745">
            <w:pPr>
              <w:spacing w:after="0" w:line="240" w:lineRule="auto"/>
              <w:rPr>
                <w:sz w:val="18"/>
                <w:szCs w:val="18"/>
              </w:rPr>
            </w:pPr>
            <w:r w:rsidRPr="00D83B80">
              <w:rPr>
                <w:sz w:val="18"/>
                <w:szCs w:val="18"/>
              </w:rPr>
              <w:t> </w:t>
            </w:r>
            <w:r>
              <w:rPr>
                <w:sz w:val="18"/>
                <w:szCs w:val="18"/>
              </w:rPr>
              <w:t>УПР0101Г03000</w:t>
            </w:r>
          </w:p>
          <w:p w:rsidR="00A71B31" w:rsidRPr="00D83B80" w:rsidRDefault="00A71B31" w:rsidP="00662745">
            <w:pPr>
              <w:spacing w:after="0" w:line="240" w:lineRule="auto"/>
              <w:rPr>
                <w:sz w:val="18"/>
                <w:szCs w:val="18"/>
              </w:rPr>
            </w:pPr>
            <w:r>
              <w:rPr>
                <w:sz w:val="18"/>
                <w:szCs w:val="18"/>
              </w:rPr>
              <w:t>Референт за персонална евиденција</w:t>
            </w:r>
          </w:p>
        </w:tc>
        <w:tc>
          <w:tcPr>
            <w:tcW w:w="1025" w:type="dxa"/>
          </w:tcPr>
          <w:p w:rsidR="00A71B31" w:rsidRPr="00D83B80" w:rsidRDefault="00A71B31" w:rsidP="00662745">
            <w:pPr>
              <w:spacing w:after="0" w:line="240" w:lineRule="auto"/>
              <w:rPr>
                <w:sz w:val="18"/>
                <w:szCs w:val="18"/>
              </w:rPr>
            </w:pPr>
            <w:r w:rsidRPr="00D83B80">
              <w:rPr>
                <w:sz w:val="18"/>
                <w:szCs w:val="18"/>
              </w:rPr>
              <w:t> </w:t>
            </w:r>
            <w:r>
              <w:rPr>
                <w:sz w:val="18"/>
                <w:szCs w:val="18"/>
              </w:rPr>
              <w:t>Одд.за јавни дејности и подршка на советот на општина Босилово</w:t>
            </w:r>
            <w:r w:rsidRPr="00D83B80">
              <w:rPr>
                <w:sz w:val="18"/>
                <w:szCs w:val="18"/>
              </w:rPr>
              <w:t> </w:t>
            </w:r>
          </w:p>
        </w:tc>
        <w:tc>
          <w:tcPr>
            <w:tcW w:w="1134" w:type="dxa"/>
          </w:tcPr>
          <w:p w:rsidR="00A71B31" w:rsidRPr="00D83B80" w:rsidRDefault="00A71B31" w:rsidP="00662745">
            <w:pPr>
              <w:spacing w:after="0" w:line="240" w:lineRule="auto"/>
              <w:rPr>
                <w:sz w:val="18"/>
                <w:szCs w:val="18"/>
              </w:rPr>
            </w:pPr>
            <w:r w:rsidRPr="00D83B80">
              <w:rPr>
                <w:sz w:val="18"/>
                <w:szCs w:val="18"/>
              </w:rPr>
              <w:t> </w:t>
            </w:r>
          </w:p>
        </w:tc>
        <w:tc>
          <w:tcPr>
            <w:tcW w:w="993" w:type="dxa"/>
          </w:tcPr>
          <w:p w:rsidR="00A71B31" w:rsidRPr="00D83B80" w:rsidRDefault="00A71B31" w:rsidP="00662745">
            <w:pPr>
              <w:spacing w:after="0" w:line="240" w:lineRule="auto"/>
              <w:rPr>
                <w:sz w:val="18"/>
                <w:szCs w:val="18"/>
              </w:rPr>
            </w:pPr>
            <w:r w:rsidRPr="00D83B80">
              <w:rPr>
                <w:sz w:val="18"/>
                <w:szCs w:val="18"/>
              </w:rPr>
              <w:t> </w:t>
            </w:r>
          </w:p>
        </w:tc>
        <w:tc>
          <w:tcPr>
            <w:tcW w:w="1843" w:type="dxa"/>
          </w:tcPr>
          <w:p w:rsidR="00A71B31" w:rsidRPr="00D83B80" w:rsidRDefault="00A71B31" w:rsidP="00662745">
            <w:pPr>
              <w:spacing w:after="0" w:line="240" w:lineRule="auto"/>
              <w:rPr>
                <w:sz w:val="18"/>
                <w:szCs w:val="18"/>
              </w:rPr>
            </w:pPr>
            <w:r w:rsidRPr="00D83B80">
              <w:rPr>
                <w:sz w:val="18"/>
                <w:szCs w:val="18"/>
              </w:rPr>
              <w:t> </w:t>
            </w:r>
          </w:p>
        </w:tc>
        <w:tc>
          <w:tcPr>
            <w:tcW w:w="1417" w:type="dxa"/>
          </w:tcPr>
          <w:p w:rsidR="00A71B31" w:rsidRPr="00D83B80" w:rsidRDefault="00A71B31" w:rsidP="00662745">
            <w:pPr>
              <w:spacing w:after="0" w:line="240" w:lineRule="auto"/>
              <w:rPr>
                <w:sz w:val="18"/>
                <w:szCs w:val="18"/>
              </w:rPr>
            </w:pPr>
            <w:r w:rsidRPr="00D83B80">
              <w:rPr>
                <w:sz w:val="18"/>
                <w:szCs w:val="18"/>
              </w:rPr>
              <w:t> </w:t>
            </w:r>
          </w:p>
        </w:tc>
        <w:tc>
          <w:tcPr>
            <w:tcW w:w="1418" w:type="dxa"/>
          </w:tcPr>
          <w:p w:rsidR="00A71B31" w:rsidRPr="00D83B80" w:rsidRDefault="00A71B31" w:rsidP="00662745">
            <w:pPr>
              <w:spacing w:after="0" w:line="240" w:lineRule="auto"/>
              <w:rPr>
                <w:sz w:val="18"/>
                <w:szCs w:val="18"/>
              </w:rPr>
            </w:pPr>
            <w:r w:rsidRPr="00D83B80">
              <w:rPr>
                <w:sz w:val="18"/>
                <w:szCs w:val="18"/>
              </w:rPr>
              <w:t> </w:t>
            </w:r>
            <w:r>
              <w:rPr>
                <w:sz w:val="18"/>
                <w:szCs w:val="18"/>
              </w:rPr>
              <w:t>Испразнето работно место</w:t>
            </w:r>
            <w:r w:rsidRPr="00D83B80">
              <w:rPr>
                <w:sz w:val="18"/>
                <w:szCs w:val="18"/>
              </w:rPr>
              <w:t> </w:t>
            </w:r>
          </w:p>
        </w:tc>
        <w:tc>
          <w:tcPr>
            <w:tcW w:w="1701" w:type="dxa"/>
          </w:tcPr>
          <w:p w:rsidR="00A71B31" w:rsidRPr="00D83B80" w:rsidRDefault="00A71B31" w:rsidP="00662745">
            <w:pPr>
              <w:spacing w:after="0" w:line="240" w:lineRule="auto"/>
              <w:rPr>
                <w:sz w:val="18"/>
                <w:szCs w:val="18"/>
              </w:rPr>
            </w:pPr>
            <w:r w:rsidRPr="00D83B80">
              <w:rPr>
                <w:sz w:val="18"/>
                <w:szCs w:val="18"/>
              </w:rPr>
              <w:t> </w:t>
            </w:r>
            <w:r>
              <w:rPr>
                <w:sz w:val="18"/>
                <w:szCs w:val="18"/>
              </w:rPr>
              <w:t>12</w:t>
            </w:r>
          </w:p>
        </w:tc>
        <w:tc>
          <w:tcPr>
            <w:tcW w:w="1868" w:type="dxa"/>
            <w:gridSpan w:val="2"/>
          </w:tcPr>
          <w:p w:rsidR="00A71B31" w:rsidRPr="00904BAC" w:rsidRDefault="00A71B31" w:rsidP="00662745">
            <w:pPr>
              <w:spacing w:after="0" w:line="240" w:lineRule="auto"/>
              <w:rPr>
                <w:sz w:val="18"/>
                <w:szCs w:val="18"/>
                <w:lang w:val="en-US"/>
              </w:rPr>
            </w:pPr>
            <w:r>
              <w:rPr>
                <w:sz w:val="18"/>
                <w:szCs w:val="18"/>
                <w:lang w:val="en-US"/>
              </w:rPr>
              <w:t>260.467,00</w:t>
            </w:r>
          </w:p>
        </w:tc>
      </w:tr>
      <w:tr w:rsidR="00A71B31" w:rsidRPr="00D83B80" w:rsidTr="00662745">
        <w:trPr>
          <w:trHeight w:val="807"/>
        </w:trPr>
        <w:tc>
          <w:tcPr>
            <w:tcW w:w="582" w:type="dxa"/>
            <w:noWrap/>
          </w:tcPr>
          <w:p w:rsidR="00A71B31" w:rsidRPr="00D83B80" w:rsidRDefault="00A71B31" w:rsidP="00662745">
            <w:pPr>
              <w:spacing w:after="0" w:line="240" w:lineRule="auto"/>
              <w:rPr>
                <w:sz w:val="18"/>
                <w:szCs w:val="18"/>
              </w:rPr>
            </w:pPr>
            <w:r>
              <w:rPr>
                <w:sz w:val="18"/>
                <w:szCs w:val="18"/>
              </w:rPr>
              <w:t>7.</w:t>
            </w:r>
          </w:p>
        </w:tc>
        <w:tc>
          <w:tcPr>
            <w:tcW w:w="1526" w:type="dxa"/>
          </w:tcPr>
          <w:p w:rsidR="00A71B31" w:rsidRDefault="00A71B31" w:rsidP="00662745">
            <w:pPr>
              <w:spacing w:after="0" w:line="240" w:lineRule="auto"/>
              <w:rPr>
                <w:sz w:val="18"/>
                <w:szCs w:val="18"/>
              </w:rPr>
            </w:pPr>
            <w:r>
              <w:rPr>
                <w:sz w:val="18"/>
                <w:szCs w:val="18"/>
              </w:rPr>
              <w:t>УПР0101В01000</w:t>
            </w:r>
          </w:p>
          <w:p w:rsidR="00A71B31" w:rsidRDefault="00A71B31" w:rsidP="00662745">
            <w:pPr>
              <w:spacing w:after="0" w:line="240" w:lineRule="auto"/>
              <w:rPr>
                <w:sz w:val="18"/>
                <w:szCs w:val="18"/>
              </w:rPr>
            </w:pPr>
            <w:r>
              <w:rPr>
                <w:sz w:val="18"/>
                <w:szCs w:val="18"/>
              </w:rPr>
              <w:t>Советник-одговорен сметководител</w:t>
            </w:r>
          </w:p>
          <w:p w:rsidR="00A71B31" w:rsidRPr="00744863" w:rsidRDefault="00A71B31" w:rsidP="00662745">
            <w:pPr>
              <w:spacing w:after="0" w:line="240" w:lineRule="auto"/>
              <w:rPr>
                <w:color w:val="C00000"/>
                <w:sz w:val="18"/>
                <w:szCs w:val="18"/>
                <w:lang w:val="en-US"/>
              </w:rPr>
            </w:pPr>
          </w:p>
        </w:tc>
        <w:tc>
          <w:tcPr>
            <w:tcW w:w="1025" w:type="dxa"/>
          </w:tcPr>
          <w:p w:rsidR="00A71B31" w:rsidRPr="00D83B80" w:rsidRDefault="00A71B31" w:rsidP="00662745">
            <w:pPr>
              <w:spacing w:after="0" w:line="240" w:lineRule="auto"/>
              <w:rPr>
                <w:sz w:val="18"/>
                <w:szCs w:val="18"/>
              </w:rPr>
            </w:pPr>
            <w:r>
              <w:rPr>
                <w:sz w:val="18"/>
                <w:szCs w:val="18"/>
              </w:rPr>
              <w:t>Одд.за финансиски прашања</w:t>
            </w:r>
          </w:p>
        </w:tc>
        <w:tc>
          <w:tcPr>
            <w:tcW w:w="1134" w:type="dxa"/>
          </w:tcPr>
          <w:p w:rsidR="00A71B31" w:rsidRPr="00D83B80" w:rsidRDefault="00A71B31" w:rsidP="00662745">
            <w:pPr>
              <w:spacing w:after="0" w:line="240" w:lineRule="auto"/>
              <w:rPr>
                <w:sz w:val="18"/>
                <w:szCs w:val="18"/>
              </w:rPr>
            </w:pPr>
          </w:p>
        </w:tc>
        <w:tc>
          <w:tcPr>
            <w:tcW w:w="993" w:type="dxa"/>
          </w:tcPr>
          <w:p w:rsidR="00A71B31" w:rsidRPr="00D83B80" w:rsidRDefault="00A71B31" w:rsidP="00662745">
            <w:pPr>
              <w:spacing w:after="0" w:line="240" w:lineRule="auto"/>
              <w:rPr>
                <w:sz w:val="18"/>
                <w:szCs w:val="18"/>
              </w:rPr>
            </w:pPr>
          </w:p>
        </w:tc>
        <w:tc>
          <w:tcPr>
            <w:tcW w:w="1843" w:type="dxa"/>
          </w:tcPr>
          <w:p w:rsidR="00A71B31" w:rsidRPr="00D83B80" w:rsidRDefault="00A71B31" w:rsidP="00662745">
            <w:pPr>
              <w:spacing w:after="0" w:line="240" w:lineRule="auto"/>
              <w:rPr>
                <w:sz w:val="18"/>
                <w:szCs w:val="18"/>
              </w:rPr>
            </w:pPr>
          </w:p>
        </w:tc>
        <w:tc>
          <w:tcPr>
            <w:tcW w:w="1417" w:type="dxa"/>
          </w:tcPr>
          <w:p w:rsidR="00A71B31" w:rsidRPr="00D83B80" w:rsidRDefault="00A71B31" w:rsidP="00662745">
            <w:pPr>
              <w:spacing w:after="0" w:line="240" w:lineRule="auto"/>
              <w:rPr>
                <w:sz w:val="18"/>
                <w:szCs w:val="18"/>
              </w:rPr>
            </w:pPr>
          </w:p>
        </w:tc>
        <w:tc>
          <w:tcPr>
            <w:tcW w:w="1418" w:type="dxa"/>
          </w:tcPr>
          <w:p w:rsidR="00A71B31" w:rsidRPr="00D83B80" w:rsidRDefault="00A71B31" w:rsidP="00662745">
            <w:pPr>
              <w:spacing w:after="0" w:line="240" w:lineRule="auto"/>
              <w:rPr>
                <w:sz w:val="18"/>
                <w:szCs w:val="18"/>
              </w:rPr>
            </w:pPr>
            <w:r>
              <w:rPr>
                <w:sz w:val="18"/>
                <w:szCs w:val="18"/>
              </w:rPr>
              <w:t>Непополнето работно место</w:t>
            </w:r>
          </w:p>
        </w:tc>
        <w:tc>
          <w:tcPr>
            <w:tcW w:w="1701" w:type="dxa"/>
          </w:tcPr>
          <w:p w:rsidR="00A71B31" w:rsidRPr="00D83B80" w:rsidRDefault="00A71B31" w:rsidP="00662745">
            <w:pPr>
              <w:spacing w:after="0" w:line="240" w:lineRule="auto"/>
              <w:rPr>
                <w:sz w:val="18"/>
                <w:szCs w:val="18"/>
              </w:rPr>
            </w:pPr>
            <w:r>
              <w:rPr>
                <w:sz w:val="18"/>
                <w:szCs w:val="18"/>
              </w:rPr>
              <w:t>12</w:t>
            </w:r>
          </w:p>
        </w:tc>
        <w:tc>
          <w:tcPr>
            <w:tcW w:w="1868" w:type="dxa"/>
            <w:gridSpan w:val="2"/>
          </w:tcPr>
          <w:p w:rsidR="00A71B31" w:rsidRPr="00904BAC" w:rsidRDefault="00A71B31" w:rsidP="00662745">
            <w:pPr>
              <w:spacing w:after="0" w:line="240" w:lineRule="auto"/>
              <w:rPr>
                <w:sz w:val="18"/>
                <w:szCs w:val="18"/>
                <w:lang w:val="en-US"/>
              </w:rPr>
            </w:pPr>
            <w:r>
              <w:rPr>
                <w:sz w:val="18"/>
                <w:szCs w:val="18"/>
                <w:lang w:val="en-US"/>
              </w:rPr>
              <w:t>470.995,00</w:t>
            </w:r>
          </w:p>
        </w:tc>
      </w:tr>
      <w:tr w:rsidR="00A71B31" w:rsidRPr="00D83B80" w:rsidTr="00662745">
        <w:trPr>
          <w:trHeight w:val="1296"/>
        </w:trPr>
        <w:tc>
          <w:tcPr>
            <w:tcW w:w="582" w:type="dxa"/>
            <w:noWrap/>
          </w:tcPr>
          <w:p w:rsidR="00A71B31" w:rsidRPr="00D83B80" w:rsidRDefault="00A71B31" w:rsidP="00662745">
            <w:pPr>
              <w:spacing w:after="0" w:line="240" w:lineRule="auto"/>
              <w:rPr>
                <w:sz w:val="18"/>
                <w:szCs w:val="18"/>
              </w:rPr>
            </w:pPr>
            <w:r>
              <w:rPr>
                <w:sz w:val="18"/>
                <w:szCs w:val="18"/>
              </w:rPr>
              <w:lastRenderedPageBreak/>
              <w:t>8.</w:t>
            </w:r>
          </w:p>
        </w:tc>
        <w:tc>
          <w:tcPr>
            <w:tcW w:w="1526" w:type="dxa"/>
          </w:tcPr>
          <w:p w:rsidR="00A71B31" w:rsidRDefault="00A71B31" w:rsidP="00662745">
            <w:pPr>
              <w:spacing w:after="0" w:line="240" w:lineRule="auto"/>
              <w:rPr>
                <w:sz w:val="18"/>
                <w:szCs w:val="18"/>
              </w:rPr>
            </w:pPr>
            <w:r>
              <w:rPr>
                <w:sz w:val="18"/>
                <w:szCs w:val="18"/>
              </w:rPr>
              <w:t>УПР0101В01000</w:t>
            </w:r>
          </w:p>
          <w:p w:rsidR="00A71B31" w:rsidRDefault="00A71B31" w:rsidP="00662745">
            <w:pPr>
              <w:spacing w:after="0" w:line="240" w:lineRule="auto"/>
              <w:rPr>
                <w:sz w:val="18"/>
                <w:szCs w:val="18"/>
              </w:rPr>
            </w:pPr>
            <w:r>
              <w:rPr>
                <w:sz w:val="18"/>
                <w:szCs w:val="18"/>
              </w:rPr>
              <w:t>Советник за буџетска контрола и сметководство</w:t>
            </w:r>
          </w:p>
          <w:p w:rsidR="00A71B31" w:rsidRPr="00744863" w:rsidRDefault="00A71B31" w:rsidP="00662745">
            <w:pPr>
              <w:spacing w:after="0" w:line="240" w:lineRule="auto"/>
              <w:rPr>
                <w:color w:val="C00000"/>
                <w:sz w:val="18"/>
                <w:szCs w:val="18"/>
                <w:lang w:val="en-US"/>
              </w:rPr>
            </w:pPr>
          </w:p>
        </w:tc>
        <w:tc>
          <w:tcPr>
            <w:tcW w:w="1025" w:type="dxa"/>
          </w:tcPr>
          <w:p w:rsidR="00A71B31" w:rsidRPr="00D83B80" w:rsidRDefault="00A71B31" w:rsidP="00662745">
            <w:pPr>
              <w:spacing w:after="0" w:line="240" w:lineRule="auto"/>
              <w:rPr>
                <w:sz w:val="18"/>
                <w:szCs w:val="18"/>
              </w:rPr>
            </w:pPr>
            <w:r>
              <w:rPr>
                <w:sz w:val="18"/>
                <w:szCs w:val="18"/>
              </w:rPr>
              <w:t>Одд.за финансиски прашања</w:t>
            </w:r>
          </w:p>
        </w:tc>
        <w:tc>
          <w:tcPr>
            <w:tcW w:w="1134" w:type="dxa"/>
          </w:tcPr>
          <w:p w:rsidR="00A71B31" w:rsidRPr="00D83B80" w:rsidRDefault="00A71B31" w:rsidP="00662745">
            <w:pPr>
              <w:spacing w:after="0" w:line="240" w:lineRule="auto"/>
              <w:rPr>
                <w:sz w:val="18"/>
                <w:szCs w:val="18"/>
              </w:rPr>
            </w:pPr>
          </w:p>
        </w:tc>
        <w:tc>
          <w:tcPr>
            <w:tcW w:w="993" w:type="dxa"/>
          </w:tcPr>
          <w:p w:rsidR="00A71B31" w:rsidRPr="00D83B80" w:rsidRDefault="00A71B31" w:rsidP="00662745">
            <w:pPr>
              <w:spacing w:after="0" w:line="240" w:lineRule="auto"/>
              <w:rPr>
                <w:sz w:val="18"/>
                <w:szCs w:val="18"/>
              </w:rPr>
            </w:pPr>
          </w:p>
        </w:tc>
        <w:tc>
          <w:tcPr>
            <w:tcW w:w="1843" w:type="dxa"/>
          </w:tcPr>
          <w:p w:rsidR="00A71B31" w:rsidRPr="00D83B80" w:rsidRDefault="00A71B31" w:rsidP="00662745">
            <w:pPr>
              <w:spacing w:after="0" w:line="240" w:lineRule="auto"/>
              <w:rPr>
                <w:sz w:val="18"/>
                <w:szCs w:val="18"/>
              </w:rPr>
            </w:pPr>
          </w:p>
        </w:tc>
        <w:tc>
          <w:tcPr>
            <w:tcW w:w="1417" w:type="dxa"/>
          </w:tcPr>
          <w:p w:rsidR="00A71B31" w:rsidRPr="00D83B80" w:rsidRDefault="00A71B31" w:rsidP="00662745">
            <w:pPr>
              <w:spacing w:after="0" w:line="240" w:lineRule="auto"/>
              <w:rPr>
                <w:sz w:val="18"/>
                <w:szCs w:val="18"/>
              </w:rPr>
            </w:pPr>
          </w:p>
        </w:tc>
        <w:tc>
          <w:tcPr>
            <w:tcW w:w="1418" w:type="dxa"/>
          </w:tcPr>
          <w:p w:rsidR="00A71B31" w:rsidRPr="00D83B80" w:rsidRDefault="00A71B31" w:rsidP="00662745">
            <w:pPr>
              <w:spacing w:after="0" w:line="240" w:lineRule="auto"/>
              <w:rPr>
                <w:sz w:val="18"/>
                <w:szCs w:val="18"/>
              </w:rPr>
            </w:pPr>
            <w:r>
              <w:rPr>
                <w:sz w:val="18"/>
                <w:szCs w:val="18"/>
              </w:rPr>
              <w:t>Испразнето работно место</w:t>
            </w:r>
          </w:p>
        </w:tc>
        <w:tc>
          <w:tcPr>
            <w:tcW w:w="1701" w:type="dxa"/>
          </w:tcPr>
          <w:p w:rsidR="00A71B31" w:rsidRPr="00D83B80" w:rsidRDefault="00A71B31" w:rsidP="00662745">
            <w:pPr>
              <w:spacing w:after="0" w:line="240" w:lineRule="auto"/>
              <w:rPr>
                <w:sz w:val="18"/>
                <w:szCs w:val="18"/>
              </w:rPr>
            </w:pPr>
            <w:r>
              <w:rPr>
                <w:sz w:val="18"/>
                <w:szCs w:val="18"/>
              </w:rPr>
              <w:t>12</w:t>
            </w:r>
          </w:p>
        </w:tc>
        <w:tc>
          <w:tcPr>
            <w:tcW w:w="1868" w:type="dxa"/>
            <w:gridSpan w:val="2"/>
          </w:tcPr>
          <w:p w:rsidR="00A71B31" w:rsidRPr="00D83B80" w:rsidRDefault="00A71B31" w:rsidP="00662745">
            <w:pPr>
              <w:spacing w:after="0" w:line="240" w:lineRule="auto"/>
              <w:rPr>
                <w:sz w:val="18"/>
                <w:szCs w:val="18"/>
              </w:rPr>
            </w:pPr>
            <w:r>
              <w:rPr>
                <w:sz w:val="18"/>
                <w:szCs w:val="18"/>
                <w:lang w:val="en-US"/>
              </w:rPr>
              <w:t>470.995,00</w:t>
            </w:r>
          </w:p>
        </w:tc>
      </w:tr>
      <w:tr w:rsidR="00A71B31" w:rsidRPr="00D83B80" w:rsidTr="00662745">
        <w:trPr>
          <w:trHeight w:val="1440"/>
        </w:trPr>
        <w:tc>
          <w:tcPr>
            <w:tcW w:w="582" w:type="dxa"/>
            <w:noWrap/>
          </w:tcPr>
          <w:p w:rsidR="00A71B31" w:rsidRDefault="00A71B31" w:rsidP="00662745">
            <w:pPr>
              <w:rPr>
                <w:sz w:val="18"/>
                <w:szCs w:val="18"/>
              </w:rPr>
            </w:pPr>
          </w:p>
          <w:p w:rsidR="00A71B31" w:rsidRPr="003814BB" w:rsidRDefault="00A71B31" w:rsidP="00662745">
            <w:pPr>
              <w:rPr>
                <w:sz w:val="18"/>
                <w:szCs w:val="18"/>
              </w:rPr>
            </w:pPr>
            <w:r>
              <w:rPr>
                <w:sz w:val="18"/>
                <w:szCs w:val="18"/>
              </w:rPr>
              <w:t>9.</w:t>
            </w:r>
          </w:p>
        </w:tc>
        <w:tc>
          <w:tcPr>
            <w:tcW w:w="1526" w:type="dxa"/>
          </w:tcPr>
          <w:p w:rsidR="00A71B31" w:rsidRPr="003A132C" w:rsidRDefault="00A71B31" w:rsidP="00662745">
            <w:pPr>
              <w:spacing w:after="0" w:line="240" w:lineRule="auto"/>
              <w:rPr>
                <w:sz w:val="18"/>
                <w:szCs w:val="18"/>
              </w:rPr>
            </w:pPr>
          </w:p>
          <w:p w:rsidR="00A71B31" w:rsidRDefault="00A71B31" w:rsidP="00662745">
            <w:pPr>
              <w:spacing w:after="0" w:line="240" w:lineRule="auto"/>
              <w:rPr>
                <w:sz w:val="18"/>
                <w:szCs w:val="18"/>
              </w:rPr>
            </w:pPr>
            <w:r>
              <w:rPr>
                <w:sz w:val="18"/>
                <w:szCs w:val="18"/>
              </w:rPr>
              <w:t>УПР0101В03000</w:t>
            </w:r>
          </w:p>
          <w:p w:rsidR="00A71B31" w:rsidRPr="003A132C" w:rsidRDefault="00A71B31" w:rsidP="00662745">
            <w:pPr>
              <w:spacing w:after="0" w:line="240" w:lineRule="auto"/>
              <w:rPr>
                <w:sz w:val="18"/>
                <w:szCs w:val="18"/>
              </w:rPr>
            </w:pPr>
          </w:p>
          <w:p w:rsidR="00A71B31" w:rsidRPr="003A132C" w:rsidRDefault="00A71B31" w:rsidP="00662745">
            <w:pPr>
              <w:spacing w:after="0" w:line="240" w:lineRule="auto"/>
              <w:rPr>
                <w:sz w:val="18"/>
                <w:szCs w:val="18"/>
              </w:rPr>
            </w:pPr>
            <w:r w:rsidRPr="003A132C">
              <w:rPr>
                <w:sz w:val="18"/>
                <w:szCs w:val="18"/>
              </w:rPr>
              <w:t>Соработник за администрирање на приходи</w:t>
            </w:r>
          </w:p>
          <w:p w:rsidR="00A71B31" w:rsidRDefault="00A71B31" w:rsidP="00662745">
            <w:pPr>
              <w:spacing w:after="0" w:line="240" w:lineRule="auto"/>
              <w:rPr>
                <w:sz w:val="18"/>
                <w:szCs w:val="18"/>
              </w:rPr>
            </w:pPr>
          </w:p>
        </w:tc>
        <w:tc>
          <w:tcPr>
            <w:tcW w:w="1025" w:type="dxa"/>
          </w:tcPr>
          <w:p w:rsidR="00A71B31" w:rsidRPr="00D83B80" w:rsidRDefault="00A71B31" w:rsidP="00662745">
            <w:pPr>
              <w:spacing w:after="0" w:line="240" w:lineRule="auto"/>
              <w:rPr>
                <w:sz w:val="18"/>
                <w:szCs w:val="18"/>
              </w:rPr>
            </w:pPr>
            <w:r>
              <w:rPr>
                <w:sz w:val="18"/>
                <w:szCs w:val="18"/>
              </w:rPr>
              <w:t>Одд.за финансиски прашања</w:t>
            </w:r>
          </w:p>
        </w:tc>
        <w:tc>
          <w:tcPr>
            <w:tcW w:w="1134" w:type="dxa"/>
          </w:tcPr>
          <w:p w:rsidR="00A71B31" w:rsidRPr="00D83B80" w:rsidRDefault="00A71B31" w:rsidP="00662745">
            <w:pPr>
              <w:spacing w:after="0" w:line="240" w:lineRule="auto"/>
              <w:rPr>
                <w:sz w:val="18"/>
                <w:szCs w:val="18"/>
              </w:rPr>
            </w:pPr>
          </w:p>
        </w:tc>
        <w:tc>
          <w:tcPr>
            <w:tcW w:w="993" w:type="dxa"/>
          </w:tcPr>
          <w:p w:rsidR="00A71B31" w:rsidRPr="00D83B80" w:rsidRDefault="00A71B31" w:rsidP="00662745">
            <w:pPr>
              <w:spacing w:after="0" w:line="240" w:lineRule="auto"/>
              <w:rPr>
                <w:sz w:val="18"/>
                <w:szCs w:val="18"/>
              </w:rPr>
            </w:pPr>
          </w:p>
        </w:tc>
        <w:tc>
          <w:tcPr>
            <w:tcW w:w="1843" w:type="dxa"/>
          </w:tcPr>
          <w:p w:rsidR="00A71B31" w:rsidRPr="00D83B80" w:rsidRDefault="00A71B31" w:rsidP="00662745">
            <w:pPr>
              <w:spacing w:after="0" w:line="240" w:lineRule="auto"/>
              <w:rPr>
                <w:sz w:val="18"/>
                <w:szCs w:val="18"/>
              </w:rPr>
            </w:pPr>
          </w:p>
        </w:tc>
        <w:tc>
          <w:tcPr>
            <w:tcW w:w="1417" w:type="dxa"/>
          </w:tcPr>
          <w:p w:rsidR="00A71B31" w:rsidRPr="00D83B80" w:rsidRDefault="00A71B31" w:rsidP="00662745">
            <w:pPr>
              <w:spacing w:after="0" w:line="240" w:lineRule="auto"/>
              <w:rPr>
                <w:sz w:val="18"/>
                <w:szCs w:val="18"/>
              </w:rPr>
            </w:pPr>
          </w:p>
        </w:tc>
        <w:tc>
          <w:tcPr>
            <w:tcW w:w="1418" w:type="dxa"/>
          </w:tcPr>
          <w:p w:rsidR="00A71B31" w:rsidRPr="00D83B80" w:rsidRDefault="00A71B31" w:rsidP="00662745">
            <w:pPr>
              <w:spacing w:after="0" w:line="240" w:lineRule="auto"/>
              <w:rPr>
                <w:sz w:val="18"/>
                <w:szCs w:val="18"/>
              </w:rPr>
            </w:pPr>
            <w:r>
              <w:rPr>
                <w:sz w:val="18"/>
                <w:szCs w:val="18"/>
              </w:rPr>
              <w:t>Непополнето работно место</w:t>
            </w:r>
          </w:p>
        </w:tc>
        <w:tc>
          <w:tcPr>
            <w:tcW w:w="1701" w:type="dxa"/>
          </w:tcPr>
          <w:p w:rsidR="00A71B31" w:rsidRDefault="00A71B31" w:rsidP="00662745">
            <w:pPr>
              <w:spacing w:after="0" w:line="240" w:lineRule="auto"/>
              <w:rPr>
                <w:sz w:val="18"/>
                <w:szCs w:val="18"/>
              </w:rPr>
            </w:pPr>
          </w:p>
          <w:p w:rsidR="00A71B31" w:rsidRDefault="00A71B31" w:rsidP="00662745">
            <w:pPr>
              <w:spacing w:after="0" w:line="240" w:lineRule="auto"/>
              <w:rPr>
                <w:sz w:val="18"/>
                <w:szCs w:val="18"/>
              </w:rPr>
            </w:pPr>
            <w:r>
              <w:rPr>
                <w:sz w:val="18"/>
                <w:szCs w:val="18"/>
              </w:rPr>
              <w:t>12</w:t>
            </w:r>
          </w:p>
        </w:tc>
        <w:tc>
          <w:tcPr>
            <w:tcW w:w="1868" w:type="dxa"/>
            <w:gridSpan w:val="2"/>
          </w:tcPr>
          <w:p w:rsidR="00A71B31" w:rsidRPr="00904BAC" w:rsidRDefault="00A71B31" w:rsidP="00662745">
            <w:pPr>
              <w:spacing w:after="0" w:line="240" w:lineRule="auto"/>
              <w:rPr>
                <w:sz w:val="18"/>
                <w:szCs w:val="18"/>
                <w:lang w:val="en-US"/>
              </w:rPr>
            </w:pPr>
            <w:r>
              <w:rPr>
                <w:sz w:val="18"/>
                <w:szCs w:val="18"/>
                <w:lang w:val="en-US"/>
              </w:rPr>
              <w:t>422.035,00</w:t>
            </w:r>
          </w:p>
        </w:tc>
      </w:tr>
      <w:tr w:rsidR="00A71B31" w:rsidRPr="00D83B80" w:rsidTr="00662745">
        <w:trPr>
          <w:trHeight w:val="962"/>
        </w:trPr>
        <w:tc>
          <w:tcPr>
            <w:tcW w:w="582" w:type="dxa"/>
            <w:noWrap/>
          </w:tcPr>
          <w:p w:rsidR="00A71B31" w:rsidRDefault="00A71B31" w:rsidP="00662745">
            <w:pPr>
              <w:rPr>
                <w:sz w:val="18"/>
                <w:szCs w:val="18"/>
              </w:rPr>
            </w:pPr>
          </w:p>
          <w:p w:rsidR="00A71B31" w:rsidRPr="003814BB" w:rsidRDefault="00A71B31" w:rsidP="00662745">
            <w:pPr>
              <w:rPr>
                <w:sz w:val="18"/>
                <w:szCs w:val="18"/>
              </w:rPr>
            </w:pPr>
            <w:r>
              <w:rPr>
                <w:sz w:val="18"/>
                <w:szCs w:val="18"/>
              </w:rPr>
              <w:t>10.</w:t>
            </w:r>
          </w:p>
        </w:tc>
        <w:tc>
          <w:tcPr>
            <w:tcW w:w="1526" w:type="dxa"/>
          </w:tcPr>
          <w:p w:rsidR="00A71B31" w:rsidRPr="003A132C" w:rsidRDefault="00A71B31" w:rsidP="00662745">
            <w:pPr>
              <w:spacing w:after="0" w:line="240" w:lineRule="auto"/>
              <w:rPr>
                <w:sz w:val="18"/>
                <w:szCs w:val="18"/>
              </w:rPr>
            </w:pPr>
          </w:p>
          <w:p w:rsidR="00A71B31" w:rsidRDefault="00A71B31" w:rsidP="00662745">
            <w:pPr>
              <w:spacing w:after="0" w:line="240" w:lineRule="auto"/>
              <w:rPr>
                <w:sz w:val="18"/>
                <w:szCs w:val="18"/>
              </w:rPr>
            </w:pPr>
            <w:r>
              <w:rPr>
                <w:sz w:val="18"/>
                <w:szCs w:val="18"/>
              </w:rPr>
              <w:t>УПР0101Г03000</w:t>
            </w:r>
          </w:p>
          <w:p w:rsidR="00A71B31" w:rsidRPr="003A132C" w:rsidRDefault="00A71B31" w:rsidP="00662745">
            <w:pPr>
              <w:spacing w:after="0" w:line="240" w:lineRule="auto"/>
              <w:rPr>
                <w:sz w:val="18"/>
                <w:szCs w:val="18"/>
              </w:rPr>
            </w:pPr>
            <w:r w:rsidRPr="003A132C">
              <w:rPr>
                <w:sz w:val="18"/>
                <w:szCs w:val="18"/>
              </w:rPr>
              <w:t>Референт за финансиско сметководствени работи</w:t>
            </w:r>
          </w:p>
        </w:tc>
        <w:tc>
          <w:tcPr>
            <w:tcW w:w="1025" w:type="dxa"/>
          </w:tcPr>
          <w:p w:rsidR="00A71B31" w:rsidRPr="00D83B80" w:rsidRDefault="00A71B31" w:rsidP="00662745">
            <w:pPr>
              <w:spacing w:after="0" w:line="240" w:lineRule="auto"/>
              <w:rPr>
                <w:sz w:val="18"/>
                <w:szCs w:val="18"/>
              </w:rPr>
            </w:pPr>
            <w:r>
              <w:rPr>
                <w:sz w:val="18"/>
                <w:szCs w:val="18"/>
              </w:rPr>
              <w:t>Одд.за финансиски прашања</w:t>
            </w:r>
          </w:p>
        </w:tc>
        <w:tc>
          <w:tcPr>
            <w:tcW w:w="1134" w:type="dxa"/>
          </w:tcPr>
          <w:p w:rsidR="00A71B31" w:rsidRPr="00D83B80" w:rsidRDefault="00A71B31" w:rsidP="00662745">
            <w:pPr>
              <w:spacing w:after="0" w:line="240" w:lineRule="auto"/>
              <w:rPr>
                <w:sz w:val="18"/>
                <w:szCs w:val="18"/>
              </w:rPr>
            </w:pPr>
          </w:p>
        </w:tc>
        <w:tc>
          <w:tcPr>
            <w:tcW w:w="993" w:type="dxa"/>
          </w:tcPr>
          <w:p w:rsidR="00A71B31" w:rsidRPr="00D83B80" w:rsidRDefault="00A71B31" w:rsidP="00662745">
            <w:pPr>
              <w:spacing w:after="0" w:line="240" w:lineRule="auto"/>
              <w:rPr>
                <w:sz w:val="18"/>
                <w:szCs w:val="18"/>
              </w:rPr>
            </w:pPr>
          </w:p>
        </w:tc>
        <w:tc>
          <w:tcPr>
            <w:tcW w:w="1843" w:type="dxa"/>
          </w:tcPr>
          <w:p w:rsidR="00A71B31" w:rsidRPr="00D83B80" w:rsidRDefault="00A71B31" w:rsidP="00662745">
            <w:pPr>
              <w:spacing w:after="0" w:line="240" w:lineRule="auto"/>
              <w:rPr>
                <w:sz w:val="18"/>
                <w:szCs w:val="18"/>
              </w:rPr>
            </w:pPr>
          </w:p>
        </w:tc>
        <w:tc>
          <w:tcPr>
            <w:tcW w:w="1417" w:type="dxa"/>
          </w:tcPr>
          <w:p w:rsidR="00A71B31" w:rsidRPr="00D83B80" w:rsidRDefault="00A71B31" w:rsidP="00662745">
            <w:pPr>
              <w:spacing w:after="0" w:line="240" w:lineRule="auto"/>
              <w:rPr>
                <w:sz w:val="18"/>
                <w:szCs w:val="18"/>
              </w:rPr>
            </w:pPr>
          </w:p>
        </w:tc>
        <w:tc>
          <w:tcPr>
            <w:tcW w:w="1418" w:type="dxa"/>
          </w:tcPr>
          <w:p w:rsidR="00A71B31" w:rsidRPr="00D83B80" w:rsidRDefault="00A71B31" w:rsidP="00662745">
            <w:pPr>
              <w:spacing w:after="0" w:line="240" w:lineRule="auto"/>
              <w:rPr>
                <w:sz w:val="18"/>
                <w:szCs w:val="18"/>
              </w:rPr>
            </w:pPr>
            <w:r>
              <w:rPr>
                <w:sz w:val="18"/>
                <w:szCs w:val="18"/>
              </w:rPr>
              <w:t>Непополнето работно место</w:t>
            </w:r>
          </w:p>
        </w:tc>
        <w:tc>
          <w:tcPr>
            <w:tcW w:w="1701" w:type="dxa"/>
          </w:tcPr>
          <w:p w:rsidR="00A71B31" w:rsidRDefault="00A71B31" w:rsidP="00662745">
            <w:pPr>
              <w:spacing w:after="0" w:line="240" w:lineRule="auto"/>
              <w:rPr>
                <w:sz w:val="18"/>
                <w:szCs w:val="18"/>
              </w:rPr>
            </w:pPr>
          </w:p>
          <w:p w:rsidR="00A71B31" w:rsidRDefault="00A71B31" w:rsidP="00662745">
            <w:pPr>
              <w:spacing w:after="0" w:line="240" w:lineRule="auto"/>
              <w:rPr>
                <w:sz w:val="18"/>
                <w:szCs w:val="18"/>
              </w:rPr>
            </w:pPr>
          </w:p>
          <w:p w:rsidR="00A71B31" w:rsidRDefault="00A71B31" w:rsidP="00662745">
            <w:pPr>
              <w:spacing w:after="0" w:line="240" w:lineRule="auto"/>
              <w:rPr>
                <w:sz w:val="18"/>
                <w:szCs w:val="18"/>
              </w:rPr>
            </w:pPr>
            <w:r>
              <w:rPr>
                <w:sz w:val="18"/>
                <w:szCs w:val="18"/>
              </w:rPr>
              <w:t>12</w:t>
            </w:r>
          </w:p>
        </w:tc>
        <w:tc>
          <w:tcPr>
            <w:tcW w:w="1868" w:type="dxa"/>
            <w:gridSpan w:val="2"/>
          </w:tcPr>
          <w:p w:rsidR="00A71B31" w:rsidRPr="00904BAC" w:rsidRDefault="00A71B31" w:rsidP="00662745">
            <w:pPr>
              <w:spacing w:after="0" w:line="240" w:lineRule="auto"/>
              <w:rPr>
                <w:sz w:val="18"/>
                <w:szCs w:val="18"/>
                <w:lang w:val="en-US"/>
              </w:rPr>
            </w:pPr>
            <w:r>
              <w:rPr>
                <w:sz w:val="18"/>
                <w:szCs w:val="18"/>
                <w:lang w:val="en-US"/>
              </w:rPr>
              <w:t>260.467,00</w:t>
            </w:r>
          </w:p>
        </w:tc>
      </w:tr>
      <w:tr w:rsidR="00A71B31" w:rsidRPr="00D83B80" w:rsidTr="00662745">
        <w:trPr>
          <w:trHeight w:val="807"/>
        </w:trPr>
        <w:tc>
          <w:tcPr>
            <w:tcW w:w="582" w:type="dxa"/>
            <w:noWrap/>
          </w:tcPr>
          <w:p w:rsidR="00A71B31" w:rsidRDefault="00A71B31" w:rsidP="00662745">
            <w:pPr>
              <w:spacing w:after="0" w:line="240" w:lineRule="auto"/>
              <w:rPr>
                <w:sz w:val="18"/>
                <w:szCs w:val="18"/>
                <w:lang w:val="en-US"/>
              </w:rPr>
            </w:pPr>
            <w:r w:rsidRPr="00744863">
              <w:rPr>
                <w:sz w:val="18"/>
                <w:szCs w:val="18"/>
              </w:rPr>
              <w:t>11.</w:t>
            </w:r>
          </w:p>
          <w:p w:rsidR="00A71B31" w:rsidRPr="00744863" w:rsidRDefault="00A71B31" w:rsidP="00662745">
            <w:pPr>
              <w:spacing w:after="0" w:line="240" w:lineRule="auto"/>
              <w:rPr>
                <w:sz w:val="18"/>
                <w:szCs w:val="18"/>
                <w:lang w:val="en-US"/>
              </w:rPr>
            </w:pPr>
          </w:p>
        </w:tc>
        <w:tc>
          <w:tcPr>
            <w:tcW w:w="1526" w:type="dxa"/>
          </w:tcPr>
          <w:p w:rsidR="00A71B31" w:rsidRPr="00744863" w:rsidRDefault="00A71B31" w:rsidP="00662745">
            <w:pPr>
              <w:spacing w:after="0" w:line="240" w:lineRule="auto"/>
              <w:rPr>
                <w:sz w:val="18"/>
                <w:szCs w:val="18"/>
              </w:rPr>
            </w:pPr>
            <w:r w:rsidRPr="00744863">
              <w:rPr>
                <w:sz w:val="18"/>
                <w:szCs w:val="18"/>
              </w:rPr>
              <w:t>УПР0101В01000</w:t>
            </w:r>
          </w:p>
          <w:p w:rsidR="00A71B31" w:rsidRPr="00744863" w:rsidRDefault="00A71B31" w:rsidP="00662745">
            <w:pPr>
              <w:spacing w:after="0" w:line="240" w:lineRule="auto"/>
              <w:rPr>
                <w:sz w:val="18"/>
                <w:szCs w:val="18"/>
              </w:rPr>
            </w:pPr>
            <w:r w:rsidRPr="00744863">
              <w:rPr>
                <w:sz w:val="18"/>
                <w:szCs w:val="18"/>
              </w:rPr>
              <w:t>Советник –внатрешен ревизор</w:t>
            </w:r>
          </w:p>
        </w:tc>
        <w:tc>
          <w:tcPr>
            <w:tcW w:w="1025" w:type="dxa"/>
          </w:tcPr>
          <w:p w:rsidR="00A71B31" w:rsidRPr="00D83B80" w:rsidRDefault="00A71B31" w:rsidP="00662745">
            <w:pPr>
              <w:spacing w:after="0" w:line="240" w:lineRule="auto"/>
              <w:rPr>
                <w:sz w:val="18"/>
                <w:szCs w:val="18"/>
              </w:rPr>
            </w:pPr>
            <w:r>
              <w:rPr>
                <w:sz w:val="18"/>
                <w:szCs w:val="18"/>
              </w:rPr>
              <w:t>Одд.за внатрешна ревизија</w:t>
            </w:r>
          </w:p>
        </w:tc>
        <w:tc>
          <w:tcPr>
            <w:tcW w:w="1134" w:type="dxa"/>
          </w:tcPr>
          <w:p w:rsidR="00A71B31" w:rsidRPr="00D83B80" w:rsidRDefault="00A71B31" w:rsidP="00662745">
            <w:pPr>
              <w:spacing w:after="0" w:line="240" w:lineRule="auto"/>
              <w:rPr>
                <w:sz w:val="18"/>
                <w:szCs w:val="18"/>
              </w:rPr>
            </w:pPr>
          </w:p>
        </w:tc>
        <w:tc>
          <w:tcPr>
            <w:tcW w:w="993" w:type="dxa"/>
          </w:tcPr>
          <w:p w:rsidR="00A71B31" w:rsidRPr="00D83B80" w:rsidRDefault="00A71B31" w:rsidP="00662745">
            <w:pPr>
              <w:spacing w:after="0" w:line="240" w:lineRule="auto"/>
              <w:rPr>
                <w:sz w:val="18"/>
                <w:szCs w:val="18"/>
              </w:rPr>
            </w:pPr>
          </w:p>
        </w:tc>
        <w:tc>
          <w:tcPr>
            <w:tcW w:w="1843" w:type="dxa"/>
          </w:tcPr>
          <w:p w:rsidR="00A71B31" w:rsidRPr="00D83B80" w:rsidRDefault="00A71B31" w:rsidP="00662745">
            <w:pPr>
              <w:spacing w:after="0" w:line="240" w:lineRule="auto"/>
              <w:rPr>
                <w:sz w:val="18"/>
                <w:szCs w:val="18"/>
              </w:rPr>
            </w:pPr>
          </w:p>
        </w:tc>
        <w:tc>
          <w:tcPr>
            <w:tcW w:w="1417" w:type="dxa"/>
          </w:tcPr>
          <w:p w:rsidR="00A71B31" w:rsidRPr="00D83B80" w:rsidRDefault="00A71B31" w:rsidP="00662745">
            <w:pPr>
              <w:spacing w:after="0" w:line="240" w:lineRule="auto"/>
              <w:rPr>
                <w:sz w:val="18"/>
                <w:szCs w:val="18"/>
              </w:rPr>
            </w:pPr>
          </w:p>
        </w:tc>
        <w:tc>
          <w:tcPr>
            <w:tcW w:w="1418" w:type="dxa"/>
          </w:tcPr>
          <w:p w:rsidR="00A71B31" w:rsidRPr="00D83B80" w:rsidRDefault="00A71B31" w:rsidP="00662745">
            <w:pPr>
              <w:spacing w:after="0" w:line="240" w:lineRule="auto"/>
              <w:rPr>
                <w:sz w:val="18"/>
                <w:szCs w:val="18"/>
              </w:rPr>
            </w:pPr>
            <w:r>
              <w:rPr>
                <w:sz w:val="18"/>
                <w:szCs w:val="18"/>
              </w:rPr>
              <w:t>Непополнето работно место</w:t>
            </w:r>
          </w:p>
        </w:tc>
        <w:tc>
          <w:tcPr>
            <w:tcW w:w="1701" w:type="dxa"/>
          </w:tcPr>
          <w:p w:rsidR="00A71B31" w:rsidRPr="00D83B80" w:rsidRDefault="00A71B31" w:rsidP="00662745">
            <w:pPr>
              <w:spacing w:after="0" w:line="240" w:lineRule="auto"/>
              <w:rPr>
                <w:sz w:val="18"/>
                <w:szCs w:val="18"/>
              </w:rPr>
            </w:pPr>
            <w:r>
              <w:rPr>
                <w:sz w:val="18"/>
                <w:szCs w:val="18"/>
              </w:rPr>
              <w:t>12</w:t>
            </w:r>
          </w:p>
        </w:tc>
        <w:tc>
          <w:tcPr>
            <w:tcW w:w="1868" w:type="dxa"/>
            <w:gridSpan w:val="2"/>
          </w:tcPr>
          <w:p w:rsidR="00A71B31" w:rsidRPr="00D83B80" w:rsidRDefault="00A71B31" w:rsidP="00662745">
            <w:pPr>
              <w:spacing w:after="0" w:line="240" w:lineRule="auto"/>
              <w:rPr>
                <w:sz w:val="18"/>
                <w:szCs w:val="18"/>
              </w:rPr>
            </w:pPr>
            <w:r>
              <w:rPr>
                <w:sz w:val="18"/>
                <w:szCs w:val="18"/>
                <w:lang w:val="en-US"/>
              </w:rPr>
              <w:t>470.995,00</w:t>
            </w:r>
          </w:p>
        </w:tc>
      </w:tr>
      <w:tr w:rsidR="00A71B31" w:rsidRPr="00D83B80" w:rsidTr="00662745">
        <w:trPr>
          <w:trHeight w:val="807"/>
        </w:trPr>
        <w:tc>
          <w:tcPr>
            <w:tcW w:w="582" w:type="dxa"/>
            <w:noWrap/>
          </w:tcPr>
          <w:p w:rsidR="00A71B31" w:rsidRDefault="00A71B31" w:rsidP="00662745">
            <w:pPr>
              <w:spacing w:after="0" w:line="240" w:lineRule="auto"/>
              <w:rPr>
                <w:sz w:val="18"/>
                <w:szCs w:val="18"/>
                <w:lang w:val="en-US"/>
              </w:rPr>
            </w:pPr>
            <w:r w:rsidRPr="00744863">
              <w:rPr>
                <w:sz w:val="18"/>
                <w:szCs w:val="18"/>
              </w:rPr>
              <w:t>12</w:t>
            </w:r>
          </w:p>
          <w:p w:rsidR="00A71B31" w:rsidRPr="00744863" w:rsidRDefault="00A71B31" w:rsidP="00662745">
            <w:pPr>
              <w:spacing w:after="0" w:line="240" w:lineRule="auto"/>
              <w:rPr>
                <w:sz w:val="18"/>
                <w:szCs w:val="18"/>
                <w:lang w:val="en-US"/>
              </w:rPr>
            </w:pPr>
          </w:p>
        </w:tc>
        <w:tc>
          <w:tcPr>
            <w:tcW w:w="1526" w:type="dxa"/>
          </w:tcPr>
          <w:p w:rsidR="00A71B31" w:rsidRPr="00744863" w:rsidRDefault="00A71B31" w:rsidP="00662745">
            <w:pPr>
              <w:spacing w:after="0" w:line="240" w:lineRule="auto"/>
              <w:rPr>
                <w:sz w:val="18"/>
                <w:szCs w:val="18"/>
              </w:rPr>
            </w:pPr>
            <w:r w:rsidRPr="00744863">
              <w:rPr>
                <w:sz w:val="18"/>
                <w:szCs w:val="18"/>
              </w:rPr>
              <w:t>УПР0101В04000</w:t>
            </w:r>
          </w:p>
          <w:p w:rsidR="00A71B31" w:rsidRPr="00744863" w:rsidRDefault="00A71B31" w:rsidP="00662745">
            <w:pPr>
              <w:spacing w:after="0" w:line="240" w:lineRule="auto"/>
              <w:rPr>
                <w:sz w:val="18"/>
                <w:szCs w:val="18"/>
              </w:rPr>
            </w:pPr>
            <w:r w:rsidRPr="00744863">
              <w:rPr>
                <w:sz w:val="18"/>
                <w:szCs w:val="18"/>
              </w:rPr>
              <w:t>Помлад соработник –Ревизор на обука</w:t>
            </w:r>
          </w:p>
        </w:tc>
        <w:tc>
          <w:tcPr>
            <w:tcW w:w="1025" w:type="dxa"/>
          </w:tcPr>
          <w:p w:rsidR="00A71B31" w:rsidRPr="00D83B80" w:rsidRDefault="00A71B31" w:rsidP="00662745">
            <w:pPr>
              <w:spacing w:after="0" w:line="240" w:lineRule="auto"/>
              <w:rPr>
                <w:sz w:val="18"/>
                <w:szCs w:val="18"/>
              </w:rPr>
            </w:pPr>
            <w:r>
              <w:rPr>
                <w:sz w:val="18"/>
                <w:szCs w:val="18"/>
              </w:rPr>
              <w:t>Одд.за внатрешна ревизија</w:t>
            </w:r>
          </w:p>
        </w:tc>
        <w:tc>
          <w:tcPr>
            <w:tcW w:w="1134" w:type="dxa"/>
          </w:tcPr>
          <w:p w:rsidR="00A71B31" w:rsidRPr="00D83B80" w:rsidRDefault="00A71B31" w:rsidP="00662745">
            <w:pPr>
              <w:spacing w:after="0" w:line="240" w:lineRule="auto"/>
              <w:rPr>
                <w:sz w:val="18"/>
                <w:szCs w:val="18"/>
              </w:rPr>
            </w:pPr>
          </w:p>
        </w:tc>
        <w:tc>
          <w:tcPr>
            <w:tcW w:w="993" w:type="dxa"/>
          </w:tcPr>
          <w:p w:rsidR="00A71B31" w:rsidRPr="00D83B80" w:rsidRDefault="00A71B31" w:rsidP="00662745">
            <w:pPr>
              <w:spacing w:after="0" w:line="240" w:lineRule="auto"/>
              <w:rPr>
                <w:sz w:val="18"/>
                <w:szCs w:val="18"/>
              </w:rPr>
            </w:pPr>
          </w:p>
        </w:tc>
        <w:tc>
          <w:tcPr>
            <w:tcW w:w="1843" w:type="dxa"/>
          </w:tcPr>
          <w:p w:rsidR="00A71B31" w:rsidRPr="00D83B80" w:rsidRDefault="00A71B31" w:rsidP="00662745">
            <w:pPr>
              <w:spacing w:after="0" w:line="240" w:lineRule="auto"/>
              <w:rPr>
                <w:sz w:val="18"/>
                <w:szCs w:val="18"/>
              </w:rPr>
            </w:pPr>
          </w:p>
        </w:tc>
        <w:tc>
          <w:tcPr>
            <w:tcW w:w="1417" w:type="dxa"/>
          </w:tcPr>
          <w:p w:rsidR="00A71B31" w:rsidRPr="00D83B80" w:rsidRDefault="00A71B31" w:rsidP="00662745">
            <w:pPr>
              <w:spacing w:after="0" w:line="240" w:lineRule="auto"/>
              <w:rPr>
                <w:sz w:val="18"/>
                <w:szCs w:val="18"/>
              </w:rPr>
            </w:pPr>
          </w:p>
        </w:tc>
        <w:tc>
          <w:tcPr>
            <w:tcW w:w="1418" w:type="dxa"/>
          </w:tcPr>
          <w:p w:rsidR="00A71B31" w:rsidRPr="00D83B80" w:rsidRDefault="00A71B31" w:rsidP="00662745">
            <w:pPr>
              <w:spacing w:after="0" w:line="240" w:lineRule="auto"/>
              <w:rPr>
                <w:sz w:val="18"/>
                <w:szCs w:val="18"/>
              </w:rPr>
            </w:pPr>
            <w:r>
              <w:rPr>
                <w:sz w:val="18"/>
                <w:szCs w:val="18"/>
              </w:rPr>
              <w:t>Непополнето работно место</w:t>
            </w:r>
          </w:p>
        </w:tc>
        <w:tc>
          <w:tcPr>
            <w:tcW w:w="1701" w:type="dxa"/>
          </w:tcPr>
          <w:p w:rsidR="00A71B31" w:rsidRPr="00D83B80" w:rsidRDefault="00A71B31" w:rsidP="00662745">
            <w:pPr>
              <w:spacing w:after="0" w:line="240" w:lineRule="auto"/>
              <w:rPr>
                <w:sz w:val="18"/>
                <w:szCs w:val="18"/>
              </w:rPr>
            </w:pPr>
            <w:r>
              <w:rPr>
                <w:sz w:val="18"/>
                <w:szCs w:val="18"/>
              </w:rPr>
              <w:t>12</w:t>
            </w:r>
          </w:p>
        </w:tc>
        <w:tc>
          <w:tcPr>
            <w:tcW w:w="1868" w:type="dxa"/>
            <w:gridSpan w:val="2"/>
          </w:tcPr>
          <w:p w:rsidR="00A71B31" w:rsidRPr="00904BAC" w:rsidRDefault="00A71B31" w:rsidP="00662745">
            <w:pPr>
              <w:spacing w:after="0" w:line="240" w:lineRule="auto"/>
              <w:rPr>
                <w:sz w:val="18"/>
                <w:szCs w:val="18"/>
                <w:lang w:val="en-US"/>
              </w:rPr>
            </w:pPr>
            <w:r>
              <w:rPr>
                <w:sz w:val="18"/>
                <w:szCs w:val="18"/>
                <w:lang w:val="en-US"/>
              </w:rPr>
              <w:t>392.659,00</w:t>
            </w:r>
          </w:p>
        </w:tc>
      </w:tr>
      <w:tr w:rsidR="00A71B31" w:rsidRPr="00D83B80" w:rsidTr="00662745">
        <w:trPr>
          <w:trHeight w:val="807"/>
        </w:trPr>
        <w:tc>
          <w:tcPr>
            <w:tcW w:w="582" w:type="dxa"/>
            <w:noWrap/>
          </w:tcPr>
          <w:p w:rsidR="00A71B31" w:rsidRPr="00D83B80" w:rsidRDefault="00A71B31" w:rsidP="00662745">
            <w:pPr>
              <w:spacing w:after="0" w:line="240" w:lineRule="auto"/>
              <w:rPr>
                <w:sz w:val="18"/>
                <w:szCs w:val="18"/>
              </w:rPr>
            </w:pPr>
            <w:r w:rsidRPr="00D83B80">
              <w:rPr>
                <w:sz w:val="18"/>
                <w:szCs w:val="18"/>
              </w:rPr>
              <w:t>1</w:t>
            </w:r>
            <w:r>
              <w:rPr>
                <w:sz w:val="18"/>
                <w:szCs w:val="18"/>
              </w:rPr>
              <w:t>3</w:t>
            </w:r>
          </w:p>
        </w:tc>
        <w:tc>
          <w:tcPr>
            <w:tcW w:w="1526" w:type="dxa"/>
          </w:tcPr>
          <w:p w:rsidR="00A71B31" w:rsidRDefault="00A71B31" w:rsidP="00662745">
            <w:pPr>
              <w:spacing w:after="0" w:line="240" w:lineRule="auto"/>
              <w:rPr>
                <w:sz w:val="18"/>
                <w:szCs w:val="18"/>
              </w:rPr>
            </w:pPr>
            <w:r>
              <w:rPr>
                <w:sz w:val="18"/>
                <w:szCs w:val="18"/>
              </w:rPr>
              <w:t>УПР 0101В01 000</w:t>
            </w:r>
          </w:p>
          <w:p w:rsidR="00A71B31" w:rsidRPr="003A132C" w:rsidRDefault="00A71B31" w:rsidP="00662745">
            <w:pPr>
              <w:spacing w:after="0" w:line="240" w:lineRule="auto"/>
              <w:rPr>
                <w:sz w:val="18"/>
                <w:szCs w:val="18"/>
              </w:rPr>
            </w:pPr>
            <w:r w:rsidRPr="003A132C">
              <w:rPr>
                <w:sz w:val="18"/>
                <w:szCs w:val="18"/>
              </w:rPr>
              <w:t>Советник за меѓународна соработка -преведувач на проекти од областа на ЛЕР</w:t>
            </w:r>
          </w:p>
        </w:tc>
        <w:tc>
          <w:tcPr>
            <w:tcW w:w="1025" w:type="dxa"/>
          </w:tcPr>
          <w:p w:rsidR="00A71B31" w:rsidRPr="00D83B80" w:rsidRDefault="00A71B31" w:rsidP="00662745">
            <w:pPr>
              <w:spacing w:after="0" w:line="240" w:lineRule="auto"/>
              <w:rPr>
                <w:sz w:val="18"/>
                <w:szCs w:val="18"/>
              </w:rPr>
            </w:pPr>
            <w:r>
              <w:rPr>
                <w:sz w:val="18"/>
                <w:szCs w:val="18"/>
              </w:rPr>
              <w:t>Одд.за комунални дејности и ЛЕР</w:t>
            </w:r>
          </w:p>
        </w:tc>
        <w:tc>
          <w:tcPr>
            <w:tcW w:w="1134" w:type="dxa"/>
          </w:tcPr>
          <w:p w:rsidR="00A71B31" w:rsidRPr="00D83B80" w:rsidRDefault="00A71B31" w:rsidP="00662745">
            <w:pPr>
              <w:spacing w:after="0" w:line="240" w:lineRule="auto"/>
              <w:rPr>
                <w:sz w:val="18"/>
                <w:szCs w:val="18"/>
              </w:rPr>
            </w:pPr>
          </w:p>
        </w:tc>
        <w:tc>
          <w:tcPr>
            <w:tcW w:w="993" w:type="dxa"/>
          </w:tcPr>
          <w:p w:rsidR="00A71B31" w:rsidRPr="00D83B80" w:rsidRDefault="00A71B31" w:rsidP="00662745">
            <w:pPr>
              <w:spacing w:after="0" w:line="240" w:lineRule="auto"/>
              <w:rPr>
                <w:sz w:val="18"/>
                <w:szCs w:val="18"/>
              </w:rPr>
            </w:pPr>
          </w:p>
        </w:tc>
        <w:tc>
          <w:tcPr>
            <w:tcW w:w="1843" w:type="dxa"/>
          </w:tcPr>
          <w:p w:rsidR="00A71B31" w:rsidRPr="00D83B80" w:rsidRDefault="00A71B31" w:rsidP="00662745">
            <w:pPr>
              <w:spacing w:after="0" w:line="240" w:lineRule="auto"/>
              <w:rPr>
                <w:sz w:val="18"/>
                <w:szCs w:val="18"/>
              </w:rPr>
            </w:pPr>
          </w:p>
        </w:tc>
        <w:tc>
          <w:tcPr>
            <w:tcW w:w="1417" w:type="dxa"/>
          </w:tcPr>
          <w:p w:rsidR="00A71B31" w:rsidRPr="00D83B80" w:rsidRDefault="00A71B31" w:rsidP="00662745">
            <w:pPr>
              <w:spacing w:after="0" w:line="240" w:lineRule="auto"/>
              <w:rPr>
                <w:sz w:val="18"/>
                <w:szCs w:val="18"/>
              </w:rPr>
            </w:pPr>
          </w:p>
        </w:tc>
        <w:tc>
          <w:tcPr>
            <w:tcW w:w="1418" w:type="dxa"/>
          </w:tcPr>
          <w:p w:rsidR="00A71B31" w:rsidRPr="00D83B80" w:rsidRDefault="00A71B31" w:rsidP="00662745">
            <w:pPr>
              <w:spacing w:after="0" w:line="240" w:lineRule="auto"/>
              <w:rPr>
                <w:sz w:val="18"/>
                <w:szCs w:val="18"/>
              </w:rPr>
            </w:pPr>
            <w:r>
              <w:rPr>
                <w:sz w:val="18"/>
                <w:szCs w:val="18"/>
              </w:rPr>
              <w:t>Ново отворено работно место</w:t>
            </w:r>
          </w:p>
        </w:tc>
        <w:tc>
          <w:tcPr>
            <w:tcW w:w="1701" w:type="dxa"/>
          </w:tcPr>
          <w:p w:rsidR="00A71B31" w:rsidRPr="00D83B80" w:rsidRDefault="00A71B31" w:rsidP="00662745">
            <w:pPr>
              <w:spacing w:after="0" w:line="240" w:lineRule="auto"/>
              <w:rPr>
                <w:sz w:val="18"/>
                <w:szCs w:val="18"/>
              </w:rPr>
            </w:pPr>
            <w:r>
              <w:rPr>
                <w:sz w:val="18"/>
                <w:szCs w:val="18"/>
              </w:rPr>
              <w:t>12</w:t>
            </w:r>
          </w:p>
        </w:tc>
        <w:tc>
          <w:tcPr>
            <w:tcW w:w="1868" w:type="dxa"/>
            <w:gridSpan w:val="2"/>
          </w:tcPr>
          <w:p w:rsidR="00A71B31" w:rsidRPr="003A132C" w:rsidRDefault="00A71B31" w:rsidP="00662745">
            <w:pPr>
              <w:spacing w:after="0" w:line="240" w:lineRule="auto"/>
              <w:rPr>
                <w:sz w:val="18"/>
                <w:szCs w:val="18"/>
              </w:rPr>
            </w:pPr>
            <w:r>
              <w:rPr>
                <w:sz w:val="18"/>
                <w:szCs w:val="18"/>
                <w:lang w:val="en-US"/>
              </w:rPr>
              <w:t>470.995,00</w:t>
            </w:r>
          </w:p>
        </w:tc>
      </w:tr>
      <w:tr w:rsidR="00A71B31" w:rsidRPr="006D2007" w:rsidTr="00662745">
        <w:trPr>
          <w:trHeight w:val="807"/>
        </w:trPr>
        <w:tc>
          <w:tcPr>
            <w:tcW w:w="582" w:type="dxa"/>
            <w:tcBorders>
              <w:top w:val="single" w:sz="4" w:space="0" w:color="auto"/>
              <w:left w:val="single" w:sz="4" w:space="0" w:color="auto"/>
              <w:bottom w:val="single" w:sz="4" w:space="0" w:color="auto"/>
              <w:right w:val="single" w:sz="4" w:space="0" w:color="auto"/>
            </w:tcBorders>
            <w:noWrap/>
          </w:tcPr>
          <w:p w:rsidR="00A71B31" w:rsidRPr="00D83B80" w:rsidRDefault="00A71B31" w:rsidP="00662745">
            <w:pPr>
              <w:spacing w:after="0" w:line="240" w:lineRule="auto"/>
              <w:rPr>
                <w:sz w:val="18"/>
                <w:szCs w:val="18"/>
              </w:rPr>
            </w:pPr>
            <w:r>
              <w:rPr>
                <w:sz w:val="18"/>
                <w:szCs w:val="18"/>
              </w:rPr>
              <w:t>14.</w:t>
            </w:r>
          </w:p>
        </w:tc>
        <w:tc>
          <w:tcPr>
            <w:tcW w:w="1526" w:type="dxa"/>
            <w:tcBorders>
              <w:top w:val="single" w:sz="4" w:space="0" w:color="auto"/>
              <w:left w:val="single" w:sz="4" w:space="0" w:color="auto"/>
              <w:bottom w:val="single" w:sz="4" w:space="0" w:color="auto"/>
              <w:right w:val="single" w:sz="4" w:space="0" w:color="auto"/>
            </w:tcBorders>
            <w:shd w:val="clear" w:color="000000" w:fill="FFFFFF"/>
          </w:tcPr>
          <w:p w:rsidR="00A71B31" w:rsidRDefault="00A71B31" w:rsidP="00662745">
            <w:pPr>
              <w:spacing w:after="0" w:line="240" w:lineRule="auto"/>
              <w:rPr>
                <w:sz w:val="18"/>
                <w:szCs w:val="18"/>
              </w:rPr>
            </w:pPr>
            <w:r>
              <w:rPr>
                <w:sz w:val="18"/>
                <w:szCs w:val="18"/>
              </w:rPr>
              <w:t>УПР  0101В03000</w:t>
            </w:r>
          </w:p>
          <w:p w:rsidR="00A71B31" w:rsidRPr="00D83B80" w:rsidRDefault="00A71B31" w:rsidP="00662745">
            <w:pPr>
              <w:spacing w:after="0" w:line="240" w:lineRule="auto"/>
              <w:rPr>
                <w:sz w:val="18"/>
                <w:szCs w:val="18"/>
              </w:rPr>
            </w:pPr>
            <w:r w:rsidRPr="003A132C">
              <w:rPr>
                <w:sz w:val="18"/>
                <w:szCs w:val="18"/>
              </w:rPr>
              <w:t>Соработник за уредување на градежно</w:t>
            </w:r>
            <w:r>
              <w:rPr>
                <w:sz w:val="18"/>
                <w:szCs w:val="18"/>
              </w:rPr>
              <w:t xml:space="preserve"> земјиште</w:t>
            </w:r>
          </w:p>
        </w:tc>
        <w:tc>
          <w:tcPr>
            <w:tcW w:w="1025" w:type="dxa"/>
            <w:tcBorders>
              <w:top w:val="single" w:sz="4" w:space="0" w:color="auto"/>
              <w:left w:val="single" w:sz="4" w:space="0" w:color="auto"/>
              <w:bottom w:val="single" w:sz="4" w:space="0" w:color="auto"/>
              <w:right w:val="single" w:sz="4" w:space="0" w:color="auto"/>
            </w:tcBorders>
            <w:shd w:val="clear" w:color="000000" w:fill="FFFFFF"/>
          </w:tcPr>
          <w:p w:rsidR="00A71B31" w:rsidRPr="00D83B80" w:rsidRDefault="00A71B31" w:rsidP="00662745">
            <w:pPr>
              <w:spacing w:after="0" w:line="240" w:lineRule="auto"/>
              <w:rPr>
                <w:sz w:val="18"/>
                <w:szCs w:val="18"/>
              </w:rPr>
            </w:pPr>
            <w:r>
              <w:rPr>
                <w:sz w:val="18"/>
                <w:szCs w:val="18"/>
              </w:rPr>
              <w:t>Одд.за комунални дејности и ЛЕР</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71B31" w:rsidRPr="00D83B80" w:rsidRDefault="00A71B31" w:rsidP="00662745">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71B31" w:rsidRPr="00D83B80" w:rsidRDefault="00A71B31" w:rsidP="00662745">
            <w:pPr>
              <w:spacing w:after="0"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A71B31" w:rsidRPr="00D83B80" w:rsidRDefault="00A71B31" w:rsidP="00662745">
            <w:pPr>
              <w:spacing w:after="0" w:line="240"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71B31" w:rsidRPr="00D83B80" w:rsidRDefault="00A71B31" w:rsidP="00662745">
            <w:pPr>
              <w:spacing w:after="0"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71B31" w:rsidRPr="00D83B80" w:rsidRDefault="00A71B31" w:rsidP="00662745">
            <w:pPr>
              <w:spacing w:after="0" w:line="240" w:lineRule="auto"/>
              <w:rPr>
                <w:sz w:val="18"/>
                <w:szCs w:val="18"/>
              </w:rPr>
            </w:pPr>
            <w:r>
              <w:rPr>
                <w:sz w:val="18"/>
                <w:szCs w:val="18"/>
              </w:rPr>
              <w:t>Ново отворено работно место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A71B31" w:rsidRPr="00D83B80" w:rsidRDefault="00A71B31" w:rsidP="00662745">
            <w:pPr>
              <w:spacing w:after="0" w:line="240" w:lineRule="auto"/>
              <w:rPr>
                <w:sz w:val="18"/>
                <w:szCs w:val="18"/>
              </w:rPr>
            </w:pPr>
            <w:r>
              <w:rPr>
                <w:sz w:val="18"/>
                <w:szCs w:val="18"/>
              </w:rPr>
              <w:t>12</w:t>
            </w:r>
          </w:p>
        </w:tc>
        <w:tc>
          <w:tcPr>
            <w:tcW w:w="1868" w:type="dxa"/>
            <w:gridSpan w:val="2"/>
            <w:tcBorders>
              <w:top w:val="single" w:sz="4" w:space="0" w:color="auto"/>
              <w:left w:val="single" w:sz="4" w:space="0" w:color="auto"/>
              <w:bottom w:val="single" w:sz="4" w:space="0" w:color="auto"/>
              <w:right w:val="single" w:sz="4" w:space="0" w:color="auto"/>
            </w:tcBorders>
            <w:shd w:val="clear" w:color="000000" w:fill="FFFFFF"/>
          </w:tcPr>
          <w:p w:rsidR="00A71B31" w:rsidRPr="00904BAC" w:rsidRDefault="00A71B31" w:rsidP="00662745">
            <w:pPr>
              <w:spacing w:after="0" w:line="240" w:lineRule="auto"/>
              <w:rPr>
                <w:sz w:val="18"/>
                <w:szCs w:val="18"/>
                <w:lang w:val="en-US"/>
              </w:rPr>
            </w:pPr>
            <w:r>
              <w:rPr>
                <w:sz w:val="18"/>
                <w:szCs w:val="18"/>
                <w:lang w:val="en-US"/>
              </w:rPr>
              <w:t>422.035,00</w:t>
            </w:r>
          </w:p>
        </w:tc>
      </w:tr>
      <w:tr w:rsidR="00A71B31" w:rsidRPr="006D2007" w:rsidTr="00662745">
        <w:trPr>
          <w:trHeight w:val="945"/>
        </w:trPr>
        <w:tc>
          <w:tcPr>
            <w:tcW w:w="582" w:type="dxa"/>
            <w:tcBorders>
              <w:top w:val="single" w:sz="4" w:space="0" w:color="auto"/>
              <w:left w:val="single" w:sz="4" w:space="0" w:color="auto"/>
              <w:bottom w:val="single" w:sz="4" w:space="0" w:color="auto"/>
              <w:right w:val="single" w:sz="4" w:space="0" w:color="auto"/>
            </w:tcBorders>
            <w:noWrap/>
          </w:tcPr>
          <w:p w:rsidR="00A71B31" w:rsidRPr="005A0830" w:rsidRDefault="00A71B31" w:rsidP="00662745">
            <w:pPr>
              <w:spacing w:after="0" w:line="240" w:lineRule="auto"/>
              <w:rPr>
                <w:sz w:val="18"/>
                <w:szCs w:val="18"/>
              </w:rPr>
            </w:pPr>
          </w:p>
          <w:p w:rsidR="00A71B31" w:rsidRPr="005A0830" w:rsidRDefault="00A71B31" w:rsidP="00662745">
            <w:pPr>
              <w:spacing w:after="0" w:line="240" w:lineRule="auto"/>
              <w:rPr>
                <w:sz w:val="18"/>
                <w:szCs w:val="18"/>
              </w:rPr>
            </w:pPr>
          </w:p>
          <w:p w:rsidR="00A71B31" w:rsidRPr="005A0830" w:rsidRDefault="00A71B31" w:rsidP="00662745">
            <w:pPr>
              <w:spacing w:after="0" w:line="240" w:lineRule="auto"/>
              <w:rPr>
                <w:sz w:val="18"/>
                <w:szCs w:val="18"/>
              </w:rPr>
            </w:pPr>
            <w:r w:rsidRPr="005A0830">
              <w:rPr>
                <w:sz w:val="18"/>
                <w:szCs w:val="18"/>
              </w:rPr>
              <w:t>15</w:t>
            </w:r>
          </w:p>
        </w:tc>
        <w:tc>
          <w:tcPr>
            <w:tcW w:w="1526" w:type="dxa"/>
            <w:tcBorders>
              <w:top w:val="single" w:sz="4" w:space="0" w:color="auto"/>
              <w:left w:val="single" w:sz="4" w:space="0" w:color="auto"/>
              <w:bottom w:val="single" w:sz="4" w:space="0" w:color="auto"/>
              <w:right w:val="single" w:sz="4" w:space="0" w:color="auto"/>
            </w:tcBorders>
          </w:tcPr>
          <w:p w:rsidR="00A71B31" w:rsidRPr="005A0830" w:rsidRDefault="00A71B31" w:rsidP="00662745">
            <w:pPr>
              <w:spacing w:after="0" w:line="240" w:lineRule="auto"/>
              <w:rPr>
                <w:sz w:val="18"/>
                <w:szCs w:val="18"/>
              </w:rPr>
            </w:pPr>
            <w:r w:rsidRPr="005A0830">
              <w:rPr>
                <w:sz w:val="18"/>
                <w:szCs w:val="18"/>
              </w:rPr>
              <w:t>УПР0101Г03000</w:t>
            </w:r>
          </w:p>
          <w:p w:rsidR="00A71B31" w:rsidRPr="005A0830" w:rsidRDefault="00A71B31" w:rsidP="00662745">
            <w:pPr>
              <w:spacing w:after="0" w:line="240" w:lineRule="auto"/>
              <w:rPr>
                <w:sz w:val="18"/>
                <w:szCs w:val="18"/>
              </w:rPr>
            </w:pPr>
            <w:r w:rsidRPr="005A0830">
              <w:rPr>
                <w:sz w:val="18"/>
                <w:szCs w:val="18"/>
              </w:rPr>
              <w:t>Референт –комунален редар</w:t>
            </w:r>
          </w:p>
        </w:tc>
        <w:tc>
          <w:tcPr>
            <w:tcW w:w="1025" w:type="dxa"/>
            <w:tcBorders>
              <w:top w:val="single" w:sz="4" w:space="0" w:color="auto"/>
              <w:left w:val="single" w:sz="4" w:space="0" w:color="auto"/>
              <w:bottom w:val="single" w:sz="4" w:space="0" w:color="auto"/>
              <w:right w:val="single" w:sz="4" w:space="0" w:color="auto"/>
            </w:tcBorders>
          </w:tcPr>
          <w:p w:rsidR="00A71B31" w:rsidRPr="005A0830" w:rsidRDefault="00A71B31" w:rsidP="00662745">
            <w:pPr>
              <w:spacing w:after="0" w:line="240" w:lineRule="auto"/>
              <w:rPr>
                <w:sz w:val="18"/>
                <w:szCs w:val="18"/>
                <w:lang w:val="en-US"/>
              </w:rPr>
            </w:pPr>
            <w:r w:rsidRPr="005A0830">
              <w:rPr>
                <w:sz w:val="18"/>
                <w:szCs w:val="18"/>
              </w:rPr>
              <w:t>Одд.за комунални дејности и ЛЕР</w:t>
            </w:r>
          </w:p>
          <w:p w:rsidR="00A71B31" w:rsidRPr="005A0830" w:rsidRDefault="00A71B31" w:rsidP="00662745">
            <w:pPr>
              <w:spacing w:after="0" w:line="240" w:lineRule="auto"/>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71B31" w:rsidRPr="005A0830" w:rsidRDefault="00A71B31" w:rsidP="00662745">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Испразнето  работно место</w:t>
            </w:r>
          </w:p>
        </w:tc>
        <w:tc>
          <w:tcPr>
            <w:tcW w:w="1701"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12</w:t>
            </w:r>
          </w:p>
        </w:tc>
        <w:tc>
          <w:tcPr>
            <w:tcW w:w="1868" w:type="dxa"/>
            <w:gridSpan w:val="2"/>
            <w:tcBorders>
              <w:top w:val="single" w:sz="4" w:space="0" w:color="auto"/>
              <w:left w:val="single" w:sz="4" w:space="0" w:color="auto"/>
              <w:right w:val="single" w:sz="4" w:space="0" w:color="auto"/>
            </w:tcBorders>
          </w:tcPr>
          <w:p w:rsidR="00A71B31" w:rsidRPr="00904BAC" w:rsidRDefault="00A71B31" w:rsidP="00662745">
            <w:pPr>
              <w:spacing w:after="0" w:line="240" w:lineRule="auto"/>
              <w:rPr>
                <w:sz w:val="18"/>
                <w:szCs w:val="18"/>
                <w:lang w:val="en-US"/>
              </w:rPr>
            </w:pPr>
            <w:r>
              <w:rPr>
                <w:sz w:val="18"/>
                <w:szCs w:val="18"/>
                <w:lang w:val="en-US"/>
              </w:rPr>
              <w:t>260.467,00</w:t>
            </w:r>
          </w:p>
        </w:tc>
      </w:tr>
      <w:tr w:rsidR="00A71B31" w:rsidRPr="006D2007" w:rsidTr="00662745">
        <w:trPr>
          <w:trHeight w:val="1020"/>
        </w:trPr>
        <w:tc>
          <w:tcPr>
            <w:tcW w:w="582" w:type="dxa"/>
            <w:tcBorders>
              <w:top w:val="single" w:sz="4" w:space="0" w:color="auto"/>
              <w:left w:val="single" w:sz="4" w:space="0" w:color="auto"/>
              <w:bottom w:val="single" w:sz="4" w:space="0" w:color="auto"/>
              <w:right w:val="single" w:sz="4" w:space="0" w:color="auto"/>
            </w:tcBorders>
            <w:noWrap/>
          </w:tcPr>
          <w:p w:rsidR="00A71B31" w:rsidRPr="005A0830" w:rsidRDefault="00A71B31" w:rsidP="00662745">
            <w:pPr>
              <w:rPr>
                <w:sz w:val="18"/>
                <w:szCs w:val="18"/>
                <w:lang w:val="en-US"/>
              </w:rPr>
            </w:pPr>
            <w:r w:rsidRPr="005A0830">
              <w:rPr>
                <w:sz w:val="18"/>
                <w:szCs w:val="18"/>
                <w:lang w:val="en-US"/>
              </w:rPr>
              <w:t>16.</w:t>
            </w:r>
          </w:p>
        </w:tc>
        <w:tc>
          <w:tcPr>
            <w:tcW w:w="1526" w:type="dxa"/>
            <w:tcBorders>
              <w:top w:val="single" w:sz="4" w:space="0" w:color="auto"/>
              <w:left w:val="single" w:sz="4" w:space="0" w:color="auto"/>
              <w:bottom w:val="single" w:sz="4" w:space="0" w:color="auto"/>
              <w:right w:val="single" w:sz="4" w:space="0" w:color="auto"/>
            </w:tcBorders>
          </w:tcPr>
          <w:p w:rsidR="00A71B31" w:rsidRPr="005A0830" w:rsidRDefault="00A71B31" w:rsidP="00662745">
            <w:pPr>
              <w:spacing w:after="0" w:line="240" w:lineRule="auto"/>
              <w:rPr>
                <w:sz w:val="18"/>
                <w:szCs w:val="18"/>
              </w:rPr>
            </w:pPr>
            <w:r w:rsidRPr="005A0830">
              <w:rPr>
                <w:sz w:val="18"/>
                <w:szCs w:val="18"/>
              </w:rPr>
              <w:t>УПР0101Г03000</w:t>
            </w:r>
          </w:p>
          <w:p w:rsidR="00A71B31" w:rsidRPr="005A0830" w:rsidRDefault="00A71B31" w:rsidP="00662745">
            <w:pPr>
              <w:spacing w:after="0" w:line="240" w:lineRule="auto"/>
              <w:rPr>
                <w:sz w:val="18"/>
                <w:szCs w:val="18"/>
              </w:rPr>
            </w:pPr>
            <w:r w:rsidRPr="005A0830">
              <w:rPr>
                <w:sz w:val="18"/>
                <w:szCs w:val="18"/>
              </w:rPr>
              <w:t>Референт –комунален редар</w:t>
            </w:r>
          </w:p>
        </w:tc>
        <w:tc>
          <w:tcPr>
            <w:tcW w:w="1025" w:type="dxa"/>
            <w:tcBorders>
              <w:top w:val="single" w:sz="4" w:space="0" w:color="auto"/>
              <w:left w:val="single" w:sz="4" w:space="0" w:color="auto"/>
              <w:bottom w:val="single" w:sz="4" w:space="0" w:color="auto"/>
              <w:right w:val="single" w:sz="4" w:space="0" w:color="auto"/>
            </w:tcBorders>
          </w:tcPr>
          <w:p w:rsidR="00A71B31" w:rsidRPr="005A0830" w:rsidRDefault="00A71B31" w:rsidP="00662745">
            <w:pPr>
              <w:spacing w:after="0" w:line="240" w:lineRule="auto"/>
              <w:rPr>
                <w:sz w:val="18"/>
                <w:szCs w:val="18"/>
                <w:lang w:val="en-US"/>
              </w:rPr>
            </w:pPr>
            <w:r w:rsidRPr="005A0830">
              <w:rPr>
                <w:sz w:val="18"/>
                <w:szCs w:val="18"/>
              </w:rPr>
              <w:t>Одд.за комунални дејности и ЛЕР</w:t>
            </w:r>
          </w:p>
          <w:p w:rsidR="00A71B31" w:rsidRPr="005A0830" w:rsidRDefault="00A71B31" w:rsidP="00662745">
            <w:pPr>
              <w:spacing w:after="0" w:line="240" w:lineRule="auto"/>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Непополнето работно место</w:t>
            </w:r>
          </w:p>
        </w:tc>
        <w:tc>
          <w:tcPr>
            <w:tcW w:w="1701"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12</w:t>
            </w:r>
          </w:p>
        </w:tc>
        <w:tc>
          <w:tcPr>
            <w:tcW w:w="1868" w:type="dxa"/>
            <w:gridSpan w:val="2"/>
            <w:tcBorders>
              <w:left w:val="single" w:sz="4" w:space="0" w:color="auto"/>
              <w:bottom w:val="single" w:sz="4" w:space="0" w:color="auto"/>
              <w:right w:val="single" w:sz="4" w:space="0" w:color="auto"/>
            </w:tcBorders>
          </w:tcPr>
          <w:p w:rsidR="00A71B31" w:rsidRPr="003A132C" w:rsidRDefault="00A71B31" w:rsidP="00662745">
            <w:pPr>
              <w:spacing w:after="0" w:line="240" w:lineRule="auto"/>
              <w:rPr>
                <w:sz w:val="18"/>
                <w:szCs w:val="18"/>
              </w:rPr>
            </w:pPr>
            <w:r>
              <w:rPr>
                <w:sz w:val="18"/>
                <w:szCs w:val="18"/>
                <w:lang w:val="en-US"/>
              </w:rPr>
              <w:t>260.467,00</w:t>
            </w:r>
          </w:p>
        </w:tc>
      </w:tr>
      <w:tr w:rsidR="00A71B31" w:rsidRPr="006D2007" w:rsidTr="00662745">
        <w:trPr>
          <w:trHeight w:val="807"/>
        </w:trPr>
        <w:tc>
          <w:tcPr>
            <w:tcW w:w="582" w:type="dxa"/>
            <w:tcBorders>
              <w:top w:val="single" w:sz="4" w:space="0" w:color="auto"/>
              <w:left w:val="single" w:sz="4" w:space="0" w:color="auto"/>
              <w:bottom w:val="single" w:sz="4" w:space="0" w:color="auto"/>
              <w:right w:val="single" w:sz="4" w:space="0" w:color="auto"/>
            </w:tcBorders>
            <w:noWrap/>
          </w:tcPr>
          <w:p w:rsidR="00A71B31" w:rsidRPr="005A0830" w:rsidRDefault="00A71B31" w:rsidP="00662745">
            <w:pPr>
              <w:spacing w:after="0" w:line="240" w:lineRule="auto"/>
              <w:rPr>
                <w:sz w:val="18"/>
                <w:szCs w:val="18"/>
              </w:rPr>
            </w:pPr>
          </w:p>
          <w:p w:rsidR="00A71B31" w:rsidRPr="005A0830" w:rsidRDefault="00A71B31" w:rsidP="00662745">
            <w:pPr>
              <w:spacing w:after="0" w:line="240" w:lineRule="auto"/>
              <w:rPr>
                <w:sz w:val="18"/>
                <w:szCs w:val="18"/>
              </w:rPr>
            </w:pPr>
          </w:p>
          <w:p w:rsidR="00A71B31" w:rsidRPr="005A0830" w:rsidRDefault="00A71B31" w:rsidP="00662745">
            <w:pPr>
              <w:spacing w:after="0" w:line="240" w:lineRule="auto"/>
              <w:rPr>
                <w:sz w:val="18"/>
                <w:szCs w:val="18"/>
                <w:lang w:val="en-US"/>
              </w:rPr>
            </w:pPr>
            <w:r w:rsidRPr="005A0830">
              <w:rPr>
                <w:sz w:val="18"/>
                <w:szCs w:val="18"/>
              </w:rPr>
              <w:t>1</w:t>
            </w:r>
            <w:r w:rsidRPr="005A0830">
              <w:rPr>
                <w:sz w:val="18"/>
                <w:szCs w:val="18"/>
                <w:lang w:val="en-US"/>
              </w:rPr>
              <w:t>7.</w:t>
            </w:r>
          </w:p>
        </w:tc>
        <w:tc>
          <w:tcPr>
            <w:tcW w:w="1526" w:type="dxa"/>
            <w:tcBorders>
              <w:top w:val="single" w:sz="4" w:space="0" w:color="auto"/>
              <w:left w:val="single" w:sz="4" w:space="0" w:color="auto"/>
              <w:bottom w:val="single" w:sz="4" w:space="0" w:color="auto"/>
              <w:right w:val="single" w:sz="4" w:space="0" w:color="auto"/>
            </w:tcBorders>
          </w:tcPr>
          <w:p w:rsidR="00A71B31" w:rsidRPr="005A0830" w:rsidRDefault="00A71B31" w:rsidP="00662745">
            <w:pPr>
              <w:spacing w:after="0" w:line="240" w:lineRule="auto"/>
              <w:rPr>
                <w:sz w:val="18"/>
                <w:szCs w:val="18"/>
              </w:rPr>
            </w:pPr>
            <w:r w:rsidRPr="005A0830">
              <w:rPr>
                <w:sz w:val="18"/>
                <w:szCs w:val="18"/>
              </w:rPr>
              <w:t>ИНС0101Б04001</w:t>
            </w:r>
          </w:p>
          <w:p w:rsidR="00A71B31" w:rsidRPr="005A0830" w:rsidRDefault="00A71B31" w:rsidP="00662745">
            <w:pPr>
              <w:spacing w:after="0" w:line="240" w:lineRule="auto"/>
              <w:rPr>
                <w:sz w:val="18"/>
                <w:szCs w:val="18"/>
              </w:rPr>
            </w:pPr>
            <w:r w:rsidRPr="005A0830">
              <w:rPr>
                <w:sz w:val="18"/>
                <w:szCs w:val="18"/>
              </w:rPr>
              <w:t>Раководител на одделение за инспекциски рабои-ИНСПЕКТОРАТ</w:t>
            </w:r>
          </w:p>
        </w:tc>
        <w:tc>
          <w:tcPr>
            <w:tcW w:w="1025" w:type="dxa"/>
            <w:tcBorders>
              <w:top w:val="single" w:sz="4" w:space="0" w:color="auto"/>
              <w:left w:val="single" w:sz="4" w:space="0" w:color="auto"/>
              <w:bottom w:val="single" w:sz="4" w:space="0" w:color="auto"/>
              <w:right w:val="single" w:sz="4" w:space="0" w:color="auto"/>
            </w:tcBorders>
          </w:tcPr>
          <w:p w:rsidR="00A71B31" w:rsidRPr="005A0830" w:rsidRDefault="00A71B31" w:rsidP="00662745">
            <w:pPr>
              <w:spacing w:after="0" w:line="240" w:lineRule="auto"/>
              <w:rPr>
                <w:sz w:val="18"/>
                <w:szCs w:val="18"/>
              </w:rPr>
            </w:pPr>
            <w:r w:rsidRPr="005A0830">
              <w:rPr>
                <w:sz w:val="18"/>
                <w:szCs w:val="18"/>
              </w:rPr>
              <w:t>Одд.за инспекциски работи-ИНСПЕКТОРАТ</w:t>
            </w:r>
          </w:p>
        </w:tc>
        <w:tc>
          <w:tcPr>
            <w:tcW w:w="1134" w:type="dxa"/>
            <w:tcBorders>
              <w:top w:val="single" w:sz="4" w:space="0" w:color="auto"/>
              <w:left w:val="single" w:sz="4" w:space="0" w:color="auto"/>
              <w:bottom w:val="single" w:sz="4" w:space="0" w:color="auto"/>
              <w:right w:val="single" w:sz="4" w:space="0" w:color="auto"/>
            </w:tcBorders>
          </w:tcPr>
          <w:p w:rsidR="00A71B31" w:rsidRPr="005A0830" w:rsidRDefault="00A71B31" w:rsidP="00662745">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Непополнето работно место</w:t>
            </w:r>
          </w:p>
        </w:tc>
        <w:tc>
          <w:tcPr>
            <w:tcW w:w="1701"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12</w:t>
            </w:r>
          </w:p>
        </w:tc>
        <w:tc>
          <w:tcPr>
            <w:tcW w:w="1868" w:type="dxa"/>
            <w:gridSpan w:val="2"/>
            <w:tcBorders>
              <w:top w:val="single" w:sz="4" w:space="0" w:color="auto"/>
              <w:left w:val="single" w:sz="4" w:space="0" w:color="auto"/>
              <w:bottom w:val="single" w:sz="4" w:space="0" w:color="auto"/>
              <w:right w:val="single" w:sz="4" w:space="0" w:color="auto"/>
            </w:tcBorders>
          </w:tcPr>
          <w:p w:rsidR="00A71B31" w:rsidRPr="00204210" w:rsidRDefault="00A71B31" w:rsidP="00662745">
            <w:pPr>
              <w:spacing w:after="0" w:line="240" w:lineRule="auto"/>
              <w:rPr>
                <w:sz w:val="18"/>
                <w:szCs w:val="18"/>
                <w:lang w:val="en-US"/>
              </w:rPr>
            </w:pPr>
            <w:r>
              <w:rPr>
                <w:sz w:val="18"/>
                <w:szCs w:val="18"/>
                <w:lang w:val="en-US"/>
              </w:rPr>
              <w:t>534.643,00</w:t>
            </w:r>
          </w:p>
        </w:tc>
      </w:tr>
      <w:tr w:rsidR="00A71B31" w:rsidRPr="006D2007" w:rsidTr="00662745">
        <w:trPr>
          <w:trHeight w:val="807"/>
        </w:trPr>
        <w:tc>
          <w:tcPr>
            <w:tcW w:w="582" w:type="dxa"/>
            <w:tcBorders>
              <w:top w:val="single" w:sz="4" w:space="0" w:color="auto"/>
              <w:left w:val="single" w:sz="4" w:space="0" w:color="auto"/>
              <w:bottom w:val="single" w:sz="4" w:space="0" w:color="auto"/>
              <w:right w:val="single" w:sz="4" w:space="0" w:color="auto"/>
            </w:tcBorders>
            <w:noWrap/>
          </w:tcPr>
          <w:p w:rsidR="00A71B31" w:rsidRDefault="00A71B31" w:rsidP="00662745">
            <w:pPr>
              <w:spacing w:after="0" w:line="240" w:lineRule="auto"/>
              <w:rPr>
                <w:sz w:val="18"/>
                <w:szCs w:val="18"/>
              </w:rPr>
            </w:pPr>
          </w:p>
          <w:p w:rsidR="00A71B31" w:rsidRDefault="00A71B31" w:rsidP="00662745">
            <w:pPr>
              <w:spacing w:after="0" w:line="240" w:lineRule="auto"/>
              <w:rPr>
                <w:sz w:val="18"/>
                <w:szCs w:val="18"/>
              </w:rPr>
            </w:pPr>
          </w:p>
          <w:p w:rsidR="00A71B31" w:rsidRPr="00D83B80" w:rsidRDefault="00A71B31" w:rsidP="00662745">
            <w:pPr>
              <w:spacing w:after="0" w:line="240" w:lineRule="auto"/>
              <w:rPr>
                <w:sz w:val="18"/>
                <w:szCs w:val="18"/>
              </w:rPr>
            </w:pPr>
            <w:r>
              <w:rPr>
                <w:sz w:val="18"/>
                <w:szCs w:val="18"/>
              </w:rPr>
              <w:t>1</w:t>
            </w:r>
            <w:r>
              <w:rPr>
                <w:sz w:val="18"/>
                <w:szCs w:val="18"/>
                <w:lang w:val="en-US"/>
              </w:rPr>
              <w:t>8</w:t>
            </w:r>
            <w:r>
              <w:rPr>
                <w:sz w:val="18"/>
                <w:szCs w:val="18"/>
              </w:rPr>
              <w:t>.</w:t>
            </w:r>
          </w:p>
        </w:tc>
        <w:tc>
          <w:tcPr>
            <w:tcW w:w="1526" w:type="dxa"/>
            <w:tcBorders>
              <w:top w:val="single" w:sz="4" w:space="0" w:color="auto"/>
              <w:left w:val="single" w:sz="4" w:space="0" w:color="auto"/>
              <w:bottom w:val="single" w:sz="4" w:space="0" w:color="auto"/>
              <w:right w:val="single" w:sz="4" w:space="0" w:color="auto"/>
            </w:tcBorders>
          </w:tcPr>
          <w:p w:rsidR="00A71B31" w:rsidRDefault="00A71B31" w:rsidP="00662745">
            <w:pPr>
              <w:spacing w:after="0" w:line="240" w:lineRule="auto"/>
              <w:rPr>
                <w:sz w:val="18"/>
                <w:szCs w:val="18"/>
              </w:rPr>
            </w:pPr>
            <w:r>
              <w:rPr>
                <w:sz w:val="18"/>
                <w:szCs w:val="18"/>
              </w:rPr>
              <w:t>ИНС0101В01001</w:t>
            </w:r>
          </w:p>
          <w:p w:rsidR="00A71B31" w:rsidRPr="003A132C" w:rsidRDefault="00A71B31" w:rsidP="00662745">
            <w:pPr>
              <w:spacing w:after="0" w:line="240" w:lineRule="auto"/>
              <w:rPr>
                <w:sz w:val="18"/>
                <w:szCs w:val="18"/>
              </w:rPr>
            </w:pPr>
            <w:r w:rsidRPr="003A132C">
              <w:rPr>
                <w:sz w:val="18"/>
                <w:szCs w:val="18"/>
              </w:rPr>
              <w:t>Овластен инспектор за утврдување и наплата на даноци и такси</w:t>
            </w:r>
          </w:p>
        </w:tc>
        <w:tc>
          <w:tcPr>
            <w:tcW w:w="1025"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Одд.за инспекциски работи-ИНСПЕКТОРАТ</w:t>
            </w:r>
          </w:p>
        </w:tc>
        <w:tc>
          <w:tcPr>
            <w:tcW w:w="1134"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Испразнето  работно место</w:t>
            </w:r>
          </w:p>
        </w:tc>
        <w:tc>
          <w:tcPr>
            <w:tcW w:w="1701"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12</w:t>
            </w:r>
          </w:p>
        </w:tc>
        <w:tc>
          <w:tcPr>
            <w:tcW w:w="1868" w:type="dxa"/>
            <w:gridSpan w:val="2"/>
            <w:tcBorders>
              <w:top w:val="single" w:sz="4" w:space="0" w:color="auto"/>
              <w:left w:val="single" w:sz="4" w:space="0" w:color="auto"/>
              <w:bottom w:val="single" w:sz="4" w:space="0" w:color="auto"/>
              <w:right w:val="single" w:sz="4" w:space="0" w:color="auto"/>
            </w:tcBorders>
          </w:tcPr>
          <w:p w:rsidR="00A71B31" w:rsidRPr="003A132C" w:rsidRDefault="00A71B31" w:rsidP="00662745">
            <w:pPr>
              <w:spacing w:after="0" w:line="240" w:lineRule="auto"/>
              <w:rPr>
                <w:sz w:val="18"/>
                <w:szCs w:val="18"/>
              </w:rPr>
            </w:pPr>
            <w:r>
              <w:rPr>
                <w:sz w:val="18"/>
                <w:szCs w:val="18"/>
                <w:lang w:val="en-US"/>
              </w:rPr>
              <w:t>470.995,00</w:t>
            </w:r>
          </w:p>
        </w:tc>
      </w:tr>
      <w:tr w:rsidR="00A71B31" w:rsidRPr="006D2007" w:rsidTr="00662745">
        <w:trPr>
          <w:trHeight w:val="807"/>
        </w:trPr>
        <w:tc>
          <w:tcPr>
            <w:tcW w:w="582" w:type="dxa"/>
            <w:tcBorders>
              <w:top w:val="single" w:sz="4" w:space="0" w:color="auto"/>
              <w:left w:val="single" w:sz="4" w:space="0" w:color="auto"/>
              <w:bottom w:val="single" w:sz="4" w:space="0" w:color="auto"/>
              <w:right w:val="single" w:sz="4" w:space="0" w:color="auto"/>
            </w:tcBorders>
            <w:noWrap/>
          </w:tcPr>
          <w:p w:rsidR="00A71B31" w:rsidRDefault="00A71B31" w:rsidP="00662745">
            <w:pPr>
              <w:spacing w:after="0" w:line="240" w:lineRule="auto"/>
              <w:rPr>
                <w:sz w:val="18"/>
                <w:szCs w:val="18"/>
              </w:rPr>
            </w:pPr>
          </w:p>
          <w:p w:rsidR="00A71B31" w:rsidRDefault="00A71B31" w:rsidP="00662745">
            <w:pPr>
              <w:spacing w:after="0" w:line="240" w:lineRule="auto"/>
              <w:rPr>
                <w:sz w:val="18"/>
                <w:szCs w:val="18"/>
              </w:rPr>
            </w:pPr>
          </w:p>
          <w:p w:rsidR="00A71B31" w:rsidRPr="00D83B80" w:rsidRDefault="00A71B31" w:rsidP="00662745">
            <w:pPr>
              <w:spacing w:after="0" w:line="240" w:lineRule="auto"/>
              <w:rPr>
                <w:sz w:val="18"/>
                <w:szCs w:val="18"/>
              </w:rPr>
            </w:pPr>
            <w:r>
              <w:rPr>
                <w:sz w:val="18"/>
                <w:szCs w:val="18"/>
              </w:rPr>
              <w:t>1</w:t>
            </w:r>
            <w:r>
              <w:rPr>
                <w:sz w:val="18"/>
                <w:szCs w:val="18"/>
                <w:lang w:val="en-US"/>
              </w:rPr>
              <w:t>9</w:t>
            </w:r>
            <w:r>
              <w:rPr>
                <w:sz w:val="18"/>
                <w:szCs w:val="18"/>
              </w:rPr>
              <w:t>.</w:t>
            </w:r>
          </w:p>
        </w:tc>
        <w:tc>
          <w:tcPr>
            <w:tcW w:w="1526" w:type="dxa"/>
            <w:tcBorders>
              <w:top w:val="single" w:sz="4" w:space="0" w:color="auto"/>
              <w:left w:val="single" w:sz="4" w:space="0" w:color="auto"/>
              <w:bottom w:val="single" w:sz="4" w:space="0" w:color="auto"/>
              <w:right w:val="single" w:sz="4" w:space="0" w:color="auto"/>
            </w:tcBorders>
          </w:tcPr>
          <w:p w:rsidR="00A71B31" w:rsidRDefault="00A71B31" w:rsidP="00662745">
            <w:pPr>
              <w:spacing w:after="0" w:line="240" w:lineRule="auto"/>
              <w:rPr>
                <w:sz w:val="18"/>
                <w:szCs w:val="18"/>
              </w:rPr>
            </w:pPr>
            <w:r>
              <w:rPr>
                <w:sz w:val="18"/>
                <w:szCs w:val="18"/>
              </w:rPr>
              <w:t>ИНС0101В01001</w:t>
            </w:r>
          </w:p>
          <w:p w:rsidR="00A71B31" w:rsidRPr="003A132C" w:rsidRDefault="00A71B31" w:rsidP="00662745">
            <w:pPr>
              <w:spacing w:after="0" w:line="240" w:lineRule="auto"/>
              <w:rPr>
                <w:sz w:val="18"/>
                <w:szCs w:val="18"/>
              </w:rPr>
            </w:pPr>
            <w:r w:rsidRPr="003A132C">
              <w:rPr>
                <w:sz w:val="18"/>
                <w:szCs w:val="18"/>
              </w:rPr>
              <w:t>Овластен комунален</w:t>
            </w:r>
          </w:p>
          <w:p w:rsidR="00A71B31" w:rsidRPr="00D83B80" w:rsidRDefault="00A71B31" w:rsidP="00662745">
            <w:pPr>
              <w:spacing w:after="0" w:line="240" w:lineRule="auto"/>
              <w:rPr>
                <w:sz w:val="18"/>
                <w:szCs w:val="18"/>
              </w:rPr>
            </w:pPr>
            <w:r w:rsidRPr="003A132C">
              <w:rPr>
                <w:sz w:val="18"/>
                <w:szCs w:val="18"/>
              </w:rPr>
              <w:t>инспектор</w:t>
            </w:r>
          </w:p>
        </w:tc>
        <w:tc>
          <w:tcPr>
            <w:tcW w:w="1025"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Одд.за инспекциски работи-ИНСПЕКТОРАТ</w:t>
            </w:r>
          </w:p>
        </w:tc>
        <w:tc>
          <w:tcPr>
            <w:tcW w:w="1134"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Испразнето  работно место</w:t>
            </w:r>
          </w:p>
        </w:tc>
        <w:tc>
          <w:tcPr>
            <w:tcW w:w="1701" w:type="dxa"/>
            <w:tcBorders>
              <w:top w:val="single" w:sz="4" w:space="0" w:color="auto"/>
              <w:left w:val="single" w:sz="4" w:space="0" w:color="auto"/>
              <w:bottom w:val="single" w:sz="4" w:space="0" w:color="auto"/>
              <w:right w:val="single" w:sz="4" w:space="0" w:color="auto"/>
            </w:tcBorders>
          </w:tcPr>
          <w:p w:rsidR="00A71B31" w:rsidRPr="00D83B80" w:rsidRDefault="00A71B31" w:rsidP="00662745">
            <w:pPr>
              <w:spacing w:after="0" w:line="240" w:lineRule="auto"/>
              <w:rPr>
                <w:sz w:val="18"/>
                <w:szCs w:val="18"/>
              </w:rPr>
            </w:pPr>
            <w:r>
              <w:rPr>
                <w:sz w:val="18"/>
                <w:szCs w:val="18"/>
              </w:rPr>
              <w:t>12</w:t>
            </w:r>
          </w:p>
        </w:tc>
        <w:tc>
          <w:tcPr>
            <w:tcW w:w="1868" w:type="dxa"/>
            <w:gridSpan w:val="2"/>
            <w:tcBorders>
              <w:top w:val="single" w:sz="4" w:space="0" w:color="auto"/>
              <w:left w:val="single" w:sz="4" w:space="0" w:color="auto"/>
              <w:bottom w:val="single" w:sz="4" w:space="0" w:color="auto"/>
              <w:right w:val="single" w:sz="4" w:space="0" w:color="auto"/>
            </w:tcBorders>
          </w:tcPr>
          <w:p w:rsidR="00A71B31" w:rsidRPr="003A132C" w:rsidRDefault="00A71B31" w:rsidP="00662745">
            <w:pPr>
              <w:spacing w:after="0" w:line="240" w:lineRule="auto"/>
              <w:rPr>
                <w:sz w:val="18"/>
                <w:szCs w:val="18"/>
              </w:rPr>
            </w:pPr>
            <w:r>
              <w:rPr>
                <w:sz w:val="18"/>
                <w:szCs w:val="18"/>
                <w:lang w:val="en-US"/>
              </w:rPr>
              <w:t>470.995,00</w:t>
            </w:r>
          </w:p>
        </w:tc>
      </w:tr>
    </w:tbl>
    <w:p w:rsidR="00A71B31" w:rsidRPr="00A71B31" w:rsidRDefault="00A71B31" w:rsidP="00A71B31">
      <w:pPr>
        <w:spacing w:after="0" w:line="240" w:lineRule="auto"/>
        <w:jc w:val="both"/>
        <w:rPr>
          <w:b/>
          <w:i/>
          <w:sz w:val="24"/>
          <w:szCs w:val="24"/>
        </w:rPr>
      </w:pPr>
    </w:p>
    <w:p w:rsidR="00A71B31" w:rsidRDefault="00A71B31" w:rsidP="00A71B31">
      <w:pPr>
        <w:spacing w:after="0" w:line="240" w:lineRule="auto"/>
        <w:jc w:val="both"/>
        <w:rPr>
          <w:b/>
          <w:i/>
          <w:sz w:val="24"/>
          <w:szCs w:val="24"/>
          <w:lang w:val="en-US"/>
        </w:rPr>
      </w:pPr>
    </w:p>
    <w:p w:rsidR="00A71B31" w:rsidRDefault="00A71B31" w:rsidP="00A71B31">
      <w:pPr>
        <w:spacing w:after="0" w:line="240" w:lineRule="auto"/>
        <w:jc w:val="both"/>
        <w:rPr>
          <w:bCs/>
          <w:sz w:val="24"/>
          <w:szCs w:val="24"/>
        </w:rPr>
      </w:pPr>
      <w:r w:rsidRPr="009A5E7A">
        <w:rPr>
          <w:b/>
          <w:i/>
          <w:sz w:val="24"/>
          <w:szCs w:val="24"/>
        </w:rPr>
        <w:t xml:space="preserve">Табела </w:t>
      </w:r>
      <w:r>
        <w:rPr>
          <w:b/>
          <w:i/>
          <w:sz w:val="24"/>
          <w:szCs w:val="24"/>
        </w:rPr>
        <w:t>7</w:t>
      </w:r>
      <w:r w:rsidRPr="009A5E7A">
        <w:rPr>
          <w:b/>
          <w:i/>
          <w:sz w:val="24"/>
          <w:szCs w:val="24"/>
        </w:rPr>
        <w:t xml:space="preserve">. </w:t>
      </w:r>
      <w:r>
        <w:rPr>
          <w:bCs/>
          <w:sz w:val="24"/>
          <w:szCs w:val="24"/>
        </w:rPr>
        <w:t>Број на</w:t>
      </w:r>
      <w:r w:rsidRPr="009A5E7A">
        <w:rPr>
          <w:bCs/>
          <w:sz w:val="24"/>
          <w:szCs w:val="24"/>
        </w:rPr>
        <w:t xml:space="preserve"> работни места </w:t>
      </w:r>
      <w:r>
        <w:rPr>
          <w:bCs/>
          <w:sz w:val="24"/>
          <w:szCs w:val="24"/>
        </w:rPr>
        <w:t xml:space="preserve">кои се планира да се пополнат </w:t>
      </w:r>
      <w:r w:rsidRPr="009A5E7A">
        <w:rPr>
          <w:bCs/>
          <w:sz w:val="24"/>
          <w:szCs w:val="24"/>
        </w:rPr>
        <w:t>преку нови вработувања во следната година</w:t>
      </w:r>
      <w:r>
        <w:rPr>
          <w:bCs/>
          <w:sz w:val="24"/>
          <w:szCs w:val="24"/>
        </w:rPr>
        <w:t xml:space="preserve"> </w:t>
      </w:r>
    </w:p>
    <w:tbl>
      <w:tblPr>
        <w:tblW w:w="7820" w:type="dxa"/>
        <w:tblInd w:w="93" w:type="dxa"/>
        <w:tblLayout w:type="fixed"/>
        <w:tblLook w:val="00A0" w:firstRow="1" w:lastRow="0" w:firstColumn="1" w:lastColumn="0" w:noHBand="0" w:noVBand="0"/>
      </w:tblPr>
      <w:tblGrid>
        <w:gridCol w:w="427"/>
        <w:gridCol w:w="5828"/>
        <w:gridCol w:w="1565"/>
      </w:tblGrid>
      <w:tr w:rsidR="00A71B31" w:rsidRPr="00494840" w:rsidTr="00662745">
        <w:trPr>
          <w:cantSplit/>
          <w:trHeight w:val="1094"/>
        </w:trPr>
        <w:tc>
          <w:tcPr>
            <w:tcW w:w="427" w:type="dxa"/>
            <w:tcBorders>
              <w:top w:val="single" w:sz="12" w:space="0" w:color="auto"/>
              <w:left w:val="single" w:sz="12" w:space="0" w:color="auto"/>
              <w:bottom w:val="single" w:sz="12" w:space="0" w:color="auto"/>
              <w:right w:val="single" w:sz="12" w:space="0" w:color="auto"/>
            </w:tcBorders>
            <w:shd w:val="clear" w:color="000000" w:fill="EEECE1"/>
          </w:tcPr>
          <w:p w:rsidR="00A71B31" w:rsidRPr="00494840" w:rsidRDefault="00A71B31" w:rsidP="00662745">
            <w:pPr>
              <w:spacing w:after="0" w:line="240" w:lineRule="auto"/>
              <w:rPr>
                <w:sz w:val="20"/>
                <w:szCs w:val="20"/>
              </w:rPr>
            </w:pPr>
          </w:p>
        </w:tc>
        <w:tc>
          <w:tcPr>
            <w:tcW w:w="5828" w:type="dxa"/>
            <w:tcBorders>
              <w:top w:val="single" w:sz="12" w:space="0" w:color="auto"/>
              <w:left w:val="single" w:sz="12" w:space="0" w:color="auto"/>
              <w:bottom w:val="single" w:sz="12" w:space="0" w:color="auto"/>
              <w:right w:val="single" w:sz="12" w:space="0" w:color="auto"/>
            </w:tcBorders>
            <w:shd w:val="clear" w:color="000000" w:fill="EEECE1"/>
            <w:vAlign w:val="center"/>
          </w:tcPr>
          <w:p w:rsidR="00A71B31" w:rsidRPr="00494840" w:rsidRDefault="00A71B31" w:rsidP="00662745">
            <w:pPr>
              <w:spacing w:after="0" w:line="240" w:lineRule="auto"/>
              <w:jc w:val="center"/>
              <w:rPr>
                <w:b/>
              </w:rPr>
            </w:pPr>
            <w:r w:rsidRPr="00494840">
              <w:rPr>
                <w:b/>
              </w:rPr>
              <w:t>Опис</w:t>
            </w:r>
          </w:p>
          <w:p w:rsidR="00A71B31" w:rsidRPr="00494840" w:rsidRDefault="00A71B31" w:rsidP="00662745">
            <w:pPr>
              <w:spacing w:after="0" w:line="240" w:lineRule="auto"/>
              <w:jc w:val="center"/>
            </w:pPr>
          </w:p>
        </w:tc>
        <w:tc>
          <w:tcPr>
            <w:tcW w:w="1565" w:type="dxa"/>
            <w:tcBorders>
              <w:top w:val="single" w:sz="12" w:space="0" w:color="auto"/>
              <w:left w:val="single" w:sz="12" w:space="0" w:color="auto"/>
              <w:bottom w:val="single" w:sz="12" w:space="0" w:color="auto"/>
              <w:right w:val="single" w:sz="12" w:space="0" w:color="auto"/>
            </w:tcBorders>
            <w:shd w:val="clear" w:color="000000" w:fill="EEECE1"/>
            <w:textDirection w:val="btLr"/>
            <w:vAlign w:val="center"/>
          </w:tcPr>
          <w:p w:rsidR="00A71B31" w:rsidRPr="00494840" w:rsidRDefault="00A71B31" w:rsidP="00662745">
            <w:pPr>
              <w:spacing w:after="0" w:line="240" w:lineRule="auto"/>
              <w:ind w:left="113" w:right="113"/>
              <w:jc w:val="center"/>
              <w:rPr>
                <w:b/>
              </w:rPr>
            </w:pPr>
            <w:r w:rsidRPr="00494840">
              <w:rPr>
                <w:b/>
              </w:rPr>
              <w:t>ВКУПНО</w:t>
            </w:r>
          </w:p>
        </w:tc>
      </w:tr>
      <w:tr w:rsidR="00A71B31" w:rsidRPr="00494840" w:rsidTr="00662745">
        <w:trPr>
          <w:trHeight w:val="816"/>
        </w:trPr>
        <w:tc>
          <w:tcPr>
            <w:tcW w:w="427" w:type="dxa"/>
            <w:tcBorders>
              <w:top w:val="single" w:sz="12" w:space="0" w:color="auto"/>
              <w:left w:val="single" w:sz="12" w:space="0" w:color="auto"/>
              <w:bottom w:val="single" w:sz="12" w:space="0" w:color="auto"/>
              <w:right w:val="single" w:sz="12" w:space="0" w:color="auto"/>
            </w:tcBorders>
            <w:shd w:val="clear" w:color="auto" w:fill="EEECE1"/>
            <w:vAlign w:val="center"/>
          </w:tcPr>
          <w:p w:rsidR="00A71B31" w:rsidRPr="00494840" w:rsidRDefault="00A71B31" w:rsidP="00662745">
            <w:pPr>
              <w:spacing w:after="0" w:line="240" w:lineRule="auto"/>
              <w:jc w:val="center"/>
              <w:rPr>
                <w:b/>
                <w:sz w:val="20"/>
                <w:szCs w:val="20"/>
              </w:rPr>
            </w:pPr>
            <w:r w:rsidRPr="00494840">
              <w:rPr>
                <w:b/>
                <w:sz w:val="20"/>
                <w:szCs w:val="20"/>
              </w:rPr>
              <w:t>а</w:t>
            </w:r>
          </w:p>
        </w:tc>
        <w:tc>
          <w:tcPr>
            <w:tcW w:w="5828" w:type="dxa"/>
            <w:tcBorders>
              <w:top w:val="single" w:sz="12" w:space="0" w:color="auto"/>
              <w:left w:val="single" w:sz="12" w:space="0" w:color="auto"/>
              <w:bottom w:val="single" w:sz="12" w:space="0" w:color="auto"/>
              <w:right w:val="single" w:sz="12" w:space="0" w:color="auto"/>
            </w:tcBorders>
            <w:shd w:val="clear" w:color="auto" w:fill="943634"/>
            <w:vAlign w:val="center"/>
          </w:tcPr>
          <w:p w:rsidR="00A71B31" w:rsidRPr="009A5E7A" w:rsidRDefault="00A71B31" w:rsidP="00662745">
            <w:pPr>
              <w:spacing w:after="0" w:line="240" w:lineRule="auto"/>
              <w:rPr>
                <w:b/>
                <w:color w:val="FFFFFF"/>
              </w:rPr>
            </w:pPr>
            <w:r w:rsidRPr="009A5E7A">
              <w:rPr>
                <w:b/>
                <w:color w:val="FFFFFF"/>
              </w:rPr>
              <w:t xml:space="preserve">Планирани </w:t>
            </w:r>
            <w:r>
              <w:rPr>
                <w:b/>
                <w:color w:val="FFFFFF"/>
              </w:rPr>
              <w:t>нови вработувања</w:t>
            </w:r>
            <w:r w:rsidRPr="009A5E7A">
              <w:rPr>
                <w:b/>
                <w:color w:val="FFFFFF"/>
              </w:rPr>
              <w:t xml:space="preserve"> </w:t>
            </w:r>
            <w:r>
              <w:rPr>
                <w:b/>
                <w:color w:val="FFFFFF"/>
              </w:rPr>
              <w:t>во следната година</w:t>
            </w:r>
          </w:p>
          <w:p w:rsidR="00A71B31" w:rsidRPr="009769D1" w:rsidRDefault="00A71B31" w:rsidP="00662745">
            <w:pPr>
              <w:spacing w:after="0" w:line="240" w:lineRule="auto"/>
              <w:jc w:val="center"/>
              <w:rPr>
                <w:b/>
                <w:color w:val="FFFFFF"/>
                <w:sz w:val="18"/>
                <w:szCs w:val="18"/>
              </w:rPr>
            </w:pPr>
            <w:r w:rsidRPr="009A5E7A">
              <w:rPr>
                <w:b/>
                <w:color w:val="FFFFFF"/>
                <w:sz w:val="18"/>
                <w:szCs w:val="18"/>
              </w:rPr>
              <w:t>(заклучно со 31 декември следната година)</w:t>
            </w:r>
          </w:p>
        </w:tc>
        <w:tc>
          <w:tcPr>
            <w:tcW w:w="1565" w:type="dxa"/>
            <w:tcBorders>
              <w:top w:val="single" w:sz="12" w:space="0" w:color="auto"/>
              <w:left w:val="single" w:sz="12" w:space="0" w:color="auto"/>
              <w:bottom w:val="single" w:sz="12" w:space="0" w:color="auto"/>
              <w:right w:val="single" w:sz="12" w:space="0" w:color="auto"/>
            </w:tcBorders>
            <w:noWrap/>
            <w:vAlign w:val="center"/>
          </w:tcPr>
          <w:p w:rsidR="00A71B31" w:rsidRPr="004B7D88" w:rsidRDefault="00A71B31" w:rsidP="00662745">
            <w:pPr>
              <w:spacing w:after="0" w:line="240" w:lineRule="auto"/>
              <w:jc w:val="center"/>
              <w:rPr>
                <w:b/>
                <w:sz w:val="24"/>
                <w:szCs w:val="24"/>
                <w:lang w:val="en-US"/>
              </w:rPr>
            </w:pPr>
            <w:r w:rsidRPr="00727199">
              <w:rPr>
                <w:b/>
                <w:sz w:val="24"/>
                <w:szCs w:val="24"/>
              </w:rPr>
              <w:t>1</w:t>
            </w:r>
            <w:r>
              <w:rPr>
                <w:b/>
                <w:sz w:val="24"/>
                <w:szCs w:val="24"/>
                <w:lang w:val="en-US"/>
              </w:rPr>
              <w:t>9</w:t>
            </w:r>
          </w:p>
        </w:tc>
      </w:tr>
    </w:tbl>
    <w:p w:rsidR="00A71B31" w:rsidRDefault="00A71B31" w:rsidP="00A71B31">
      <w:pPr>
        <w:spacing w:after="0" w:line="240" w:lineRule="auto"/>
        <w:rPr>
          <w:b/>
          <w:i/>
          <w:sz w:val="24"/>
          <w:szCs w:val="24"/>
        </w:rPr>
      </w:pPr>
    </w:p>
    <w:p w:rsidR="00A71B31" w:rsidRPr="0022623B" w:rsidRDefault="00A71B31" w:rsidP="00A71B31">
      <w:pPr>
        <w:spacing w:after="0" w:line="240" w:lineRule="auto"/>
        <w:rPr>
          <w:sz w:val="24"/>
          <w:szCs w:val="24"/>
        </w:rPr>
      </w:pPr>
      <w:r w:rsidRPr="009A5E7A">
        <w:rPr>
          <w:b/>
          <w:i/>
          <w:sz w:val="24"/>
          <w:szCs w:val="24"/>
        </w:rPr>
        <w:t xml:space="preserve">Табела </w:t>
      </w:r>
      <w:r>
        <w:rPr>
          <w:b/>
          <w:i/>
          <w:sz w:val="24"/>
          <w:szCs w:val="24"/>
        </w:rPr>
        <w:t>8</w:t>
      </w:r>
      <w:r w:rsidRPr="009A5E7A">
        <w:rPr>
          <w:b/>
          <w:i/>
          <w:sz w:val="24"/>
          <w:szCs w:val="24"/>
        </w:rPr>
        <w:t xml:space="preserve">. </w:t>
      </w:r>
      <w:r>
        <w:rPr>
          <w:bCs/>
          <w:sz w:val="24"/>
          <w:szCs w:val="24"/>
        </w:rPr>
        <w:t xml:space="preserve">Податоци кои се внесуваат во </w:t>
      </w:r>
      <w:r w:rsidRPr="00D83B80">
        <w:rPr>
          <w:sz w:val="24"/>
          <w:szCs w:val="24"/>
        </w:rPr>
        <w:t xml:space="preserve">онлајн калкулаторот “Балансер”, поставен на веб локацијата </w:t>
      </w:r>
      <w:hyperlink r:id="rId7" w:history="1">
        <w:r w:rsidRPr="00D83B80">
          <w:rPr>
            <w:rStyle w:val="Hyperlink"/>
            <w:sz w:val="24"/>
            <w:szCs w:val="24"/>
          </w:rPr>
          <w:t>http://balan</w:t>
        </w:r>
        <w:r w:rsidRPr="00D83B80">
          <w:rPr>
            <w:rStyle w:val="Hyperlink"/>
            <w:sz w:val="24"/>
            <w:szCs w:val="24"/>
            <w:lang w:val="en-US"/>
          </w:rPr>
          <w:t>c</w:t>
        </w:r>
        <w:r w:rsidRPr="00D83B80">
          <w:rPr>
            <w:rStyle w:val="Hyperlink"/>
            <w:sz w:val="24"/>
            <w:szCs w:val="24"/>
          </w:rPr>
          <w:t>е</w:t>
        </w:r>
        <w:r w:rsidRPr="00D83B80">
          <w:rPr>
            <w:rStyle w:val="Hyperlink"/>
            <w:sz w:val="24"/>
            <w:szCs w:val="24"/>
            <w:lang w:val="en-US"/>
          </w:rPr>
          <w:t>r</w:t>
        </w:r>
        <w:r w:rsidRPr="00D83B80">
          <w:rPr>
            <w:rStyle w:val="Hyperlink"/>
            <w:sz w:val="24"/>
            <w:szCs w:val="24"/>
          </w:rPr>
          <w:t>.mioa.gov.mk</w:t>
        </w:r>
      </w:hyperlink>
    </w:p>
    <w:tbl>
      <w:tblPr>
        <w:tblW w:w="13467" w:type="dxa"/>
        <w:tblInd w:w="108" w:type="dxa"/>
        <w:tblLayout w:type="fixed"/>
        <w:tblLook w:val="00A0" w:firstRow="1" w:lastRow="0" w:firstColumn="1" w:lastColumn="0" w:noHBand="0" w:noVBand="0"/>
      </w:tblPr>
      <w:tblGrid>
        <w:gridCol w:w="426"/>
        <w:gridCol w:w="5811"/>
        <w:gridCol w:w="1560"/>
        <w:gridCol w:w="709"/>
        <w:gridCol w:w="709"/>
        <w:gridCol w:w="709"/>
        <w:gridCol w:w="708"/>
        <w:gridCol w:w="709"/>
        <w:gridCol w:w="709"/>
        <w:gridCol w:w="709"/>
        <w:gridCol w:w="708"/>
      </w:tblGrid>
      <w:tr w:rsidR="00A71B31" w:rsidRPr="00CE0B88" w:rsidTr="00662745">
        <w:trPr>
          <w:cantSplit/>
          <w:trHeight w:val="1489"/>
        </w:trPr>
        <w:tc>
          <w:tcPr>
            <w:tcW w:w="426" w:type="dxa"/>
            <w:tcBorders>
              <w:top w:val="single" w:sz="12" w:space="0" w:color="auto"/>
              <w:left w:val="single" w:sz="12" w:space="0" w:color="auto"/>
              <w:bottom w:val="single" w:sz="4" w:space="0" w:color="auto"/>
              <w:right w:val="single" w:sz="12" w:space="0" w:color="auto"/>
            </w:tcBorders>
            <w:shd w:val="clear" w:color="auto" w:fill="auto"/>
          </w:tcPr>
          <w:p w:rsidR="00A71B31" w:rsidRPr="00CE0B88" w:rsidRDefault="00A71B31" w:rsidP="00662745">
            <w:pPr>
              <w:spacing w:after="0" w:line="240" w:lineRule="auto"/>
              <w:rPr>
                <w:sz w:val="20"/>
                <w:szCs w:val="20"/>
              </w:rPr>
            </w:pPr>
          </w:p>
        </w:tc>
        <w:tc>
          <w:tcPr>
            <w:tcW w:w="5811"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sidRPr="00CE0B88">
              <w:rPr>
                <w:b/>
              </w:rPr>
              <w:t>Опис</w:t>
            </w:r>
          </w:p>
          <w:p w:rsidR="00A71B31" w:rsidRPr="00CE0B88" w:rsidRDefault="00A71B31" w:rsidP="00662745">
            <w:pPr>
              <w:spacing w:after="0" w:line="240" w:lineRule="auto"/>
              <w:jc w:val="center"/>
            </w:pPr>
          </w:p>
        </w:tc>
        <w:tc>
          <w:tcPr>
            <w:tcW w:w="156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B31" w:rsidRPr="00CE0B88" w:rsidRDefault="00A71B31" w:rsidP="00662745">
            <w:pPr>
              <w:spacing w:after="0" w:line="240" w:lineRule="auto"/>
              <w:ind w:left="113" w:right="113"/>
              <w:jc w:val="center"/>
              <w:rPr>
                <w:b/>
              </w:rPr>
            </w:pPr>
            <w:r w:rsidRPr="00CE0B88">
              <w:rPr>
                <w:b/>
              </w:rPr>
              <w:t>ВКУПНО</w:t>
            </w:r>
          </w:p>
        </w:tc>
        <w:tc>
          <w:tcPr>
            <w:tcW w:w="70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B31" w:rsidRPr="00CE0B88" w:rsidRDefault="00A71B31" w:rsidP="00662745">
            <w:pPr>
              <w:spacing w:after="0" w:line="240" w:lineRule="auto"/>
              <w:ind w:left="113" w:right="113"/>
              <w:jc w:val="center"/>
              <w:rPr>
                <w:b/>
              </w:rPr>
            </w:pPr>
            <w:r w:rsidRPr="00CE0B88">
              <w:rPr>
                <w:b/>
              </w:rPr>
              <w:t>Македонци</w:t>
            </w:r>
          </w:p>
        </w:tc>
        <w:tc>
          <w:tcPr>
            <w:tcW w:w="70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B31" w:rsidRPr="00CE0B88" w:rsidRDefault="00A71B31" w:rsidP="00662745">
            <w:pPr>
              <w:spacing w:after="0" w:line="240" w:lineRule="auto"/>
              <w:ind w:left="113" w:right="113"/>
              <w:jc w:val="center"/>
              <w:rPr>
                <w:b/>
              </w:rPr>
            </w:pPr>
            <w:r w:rsidRPr="00CE0B88">
              <w:rPr>
                <w:b/>
              </w:rPr>
              <w:t>Албанци</w:t>
            </w:r>
          </w:p>
        </w:tc>
        <w:tc>
          <w:tcPr>
            <w:tcW w:w="70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B31" w:rsidRPr="00CE0B88" w:rsidRDefault="00A71B31" w:rsidP="00662745">
            <w:pPr>
              <w:spacing w:after="0" w:line="240" w:lineRule="auto"/>
              <w:ind w:left="113" w:right="113"/>
              <w:jc w:val="center"/>
              <w:rPr>
                <w:b/>
              </w:rPr>
            </w:pPr>
            <w:r w:rsidRPr="00CE0B88">
              <w:rPr>
                <w:b/>
              </w:rPr>
              <w:t>Турци</w:t>
            </w:r>
          </w:p>
        </w:tc>
        <w:tc>
          <w:tcPr>
            <w:tcW w:w="708"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B31" w:rsidRPr="00CE0B88" w:rsidRDefault="00A71B31" w:rsidP="00662745">
            <w:pPr>
              <w:spacing w:after="0" w:line="240" w:lineRule="auto"/>
              <w:ind w:left="113" w:right="113"/>
              <w:jc w:val="center"/>
              <w:rPr>
                <w:b/>
              </w:rPr>
            </w:pPr>
            <w:r w:rsidRPr="00CE0B88">
              <w:rPr>
                <w:b/>
              </w:rPr>
              <w:t>Срби</w:t>
            </w:r>
          </w:p>
        </w:tc>
        <w:tc>
          <w:tcPr>
            <w:tcW w:w="70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B31" w:rsidRPr="00CE0B88" w:rsidRDefault="00A71B31" w:rsidP="00662745">
            <w:pPr>
              <w:spacing w:after="0" w:line="240" w:lineRule="auto"/>
              <w:ind w:left="113" w:right="113"/>
              <w:jc w:val="center"/>
              <w:rPr>
                <w:b/>
              </w:rPr>
            </w:pPr>
            <w:r w:rsidRPr="00CE0B88">
              <w:rPr>
                <w:b/>
              </w:rPr>
              <w:t>Власи</w:t>
            </w:r>
          </w:p>
        </w:tc>
        <w:tc>
          <w:tcPr>
            <w:tcW w:w="70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B31" w:rsidRPr="00CE0B88" w:rsidRDefault="00A71B31" w:rsidP="00662745">
            <w:pPr>
              <w:spacing w:after="0" w:line="240" w:lineRule="auto"/>
              <w:ind w:left="113" w:right="113"/>
              <w:jc w:val="center"/>
              <w:rPr>
                <w:b/>
              </w:rPr>
            </w:pPr>
            <w:r w:rsidRPr="00CE0B88">
              <w:rPr>
                <w:b/>
              </w:rPr>
              <w:t>Роми</w:t>
            </w:r>
          </w:p>
        </w:tc>
        <w:tc>
          <w:tcPr>
            <w:tcW w:w="70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B31" w:rsidRPr="00CE0B88" w:rsidRDefault="00A71B31" w:rsidP="00662745">
            <w:pPr>
              <w:spacing w:after="0" w:line="240" w:lineRule="auto"/>
              <w:ind w:left="113" w:right="113"/>
              <w:jc w:val="center"/>
              <w:rPr>
                <w:b/>
              </w:rPr>
            </w:pPr>
            <w:r w:rsidRPr="00CE0B88">
              <w:rPr>
                <w:b/>
              </w:rPr>
              <w:t>Бошњаци</w:t>
            </w:r>
          </w:p>
        </w:tc>
        <w:tc>
          <w:tcPr>
            <w:tcW w:w="708"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B31" w:rsidRPr="00CE0B88" w:rsidRDefault="00A71B31" w:rsidP="00662745">
            <w:pPr>
              <w:spacing w:after="0" w:line="240" w:lineRule="auto"/>
              <w:ind w:left="113" w:right="113"/>
              <w:jc w:val="center"/>
              <w:rPr>
                <w:b/>
              </w:rPr>
            </w:pPr>
            <w:r w:rsidRPr="00CE0B88">
              <w:rPr>
                <w:b/>
              </w:rPr>
              <w:t>Други</w:t>
            </w:r>
          </w:p>
        </w:tc>
      </w:tr>
      <w:tr w:rsidR="00A71B31" w:rsidRPr="00CE0B88" w:rsidTr="00662745">
        <w:trPr>
          <w:cantSplit/>
          <w:trHeight w:val="1076"/>
        </w:trPr>
        <w:tc>
          <w:tcPr>
            <w:tcW w:w="426" w:type="dxa"/>
            <w:tcBorders>
              <w:top w:val="single" w:sz="12" w:space="0" w:color="auto"/>
              <w:left w:val="single" w:sz="12" w:space="0" w:color="auto"/>
              <w:bottom w:val="single" w:sz="4" w:space="0" w:color="auto"/>
              <w:right w:val="single" w:sz="12" w:space="0" w:color="auto"/>
            </w:tcBorders>
            <w:shd w:val="clear" w:color="auto" w:fill="auto"/>
          </w:tcPr>
          <w:p w:rsidR="00A71B31" w:rsidRPr="0004737B" w:rsidRDefault="00A71B31" w:rsidP="00662745">
            <w:pPr>
              <w:spacing w:after="0" w:line="240" w:lineRule="auto"/>
              <w:rPr>
                <w:b/>
                <w:sz w:val="20"/>
                <w:szCs w:val="20"/>
              </w:rPr>
            </w:pPr>
            <w:r w:rsidRPr="0004737B">
              <w:rPr>
                <w:b/>
                <w:sz w:val="20"/>
                <w:szCs w:val="20"/>
              </w:rPr>
              <w:t>а</w:t>
            </w:r>
          </w:p>
        </w:tc>
        <w:tc>
          <w:tcPr>
            <w:tcW w:w="5811" w:type="dxa"/>
            <w:tcBorders>
              <w:top w:val="single" w:sz="12" w:space="0" w:color="auto"/>
              <w:left w:val="single" w:sz="12" w:space="0" w:color="auto"/>
              <w:bottom w:val="single" w:sz="12" w:space="0" w:color="auto"/>
              <w:right w:val="single" w:sz="12" w:space="0" w:color="auto"/>
            </w:tcBorders>
            <w:shd w:val="clear" w:color="auto" w:fill="943634"/>
            <w:vAlign w:val="center"/>
          </w:tcPr>
          <w:p w:rsidR="00A71B31" w:rsidRDefault="00A71B31" w:rsidP="00662745">
            <w:pPr>
              <w:spacing w:after="0" w:line="240" w:lineRule="auto"/>
              <w:jc w:val="center"/>
              <w:rPr>
                <w:b/>
                <w:color w:val="FFFFFF"/>
                <w:sz w:val="24"/>
                <w:szCs w:val="24"/>
              </w:rPr>
            </w:pPr>
            <w:r w:rsidRPr="00BD2E9B">
              <w:rPr>
                <w:b/>
                <w:color w:val="FFFFFF"/>
                <w:sz w:val="24"/>
                <w:szCs w:val="24"/>
              </w:rPr>
              <w:t xml:space="preserve">Стартна позиција </w:t>
            </w:r>
          </w:p>
          <w:p w:rsidR="00A71B31" w:rsidRDefault="00A71B31" w:rsidP="00662745">
            <w:pPr>
              <w:spacing w:after="0" w:line="240" w:lineRule="auto"/>
              <w:jc w:val="center"/>
              <w:rPr>
                <w:b/>
                <w:color w:val="FFFFFF"/>
              </w:rPr>
            </w:pPr>
            <w:r>
              <w:rPr>
                <w:b/>
                <w:color w:val="FFFFFF"/>
                <w:sz w:val="24"/>
                <w:szCs w:val="24"/>
              </w:rPr>
              <w:t>за</w:t>
            </w:r>
            <w:r w:rsidRPr="00BD2E9B">
              <w:rPr>
                <w:b/>
                <w:color w:val="FFFFFF"/>
                <w:sz w:val="24"/>
                <w:szCs w:val="24"/>
              </w:rPr>
              <w:t xml:space="preserve"> годината на која се однесува планот</w:t>
            </w:r>
            <w:r w:rsidRPr="0011102A">
              <w:rPr>
                <w:b/>
                <w:color w:val="FFFFFF"/>
              </w:rPr>
              <w:t xml:space="preserve"> </w:t>
            </w:r>
          </w:p>
          <w:p w:rsidR="00A71B31" w:rsidRPr="00546C4C" w:rsidRDefault="00A71B31" w:rsidP="00662745">
            <w:pPr>
              <w:spacing w:after="0" w:line="240" w:lineRule="auto"/>
              <w:jc w:val="center"/>
              <w:rPr>
                <w:color w:val="FFFFFF"/>
              </w:rPr>
            </w:pPr>
            <w:r w:rsidRPr="00546C4C">
              <w:rPr>
                <w:color w:val="FFFFFF"/>
              </w:rPr>
              <w:t>(се внесуваат податоците од Табела 1, ред г,  бројна состојба на 31 декември во тековната годината)</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17</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16</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1</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r>
      <w:tr w:rsidR="00A71B31" w:rsidRPr="00494840" w:rsidTr="00662745">
        <w:trPr>
          <w:cantSplit/>
          <w:trHeight w:val="1076"/>
        </w:trPr>
        <w:tc>
          <w:tcPr>
            <w:tcW w:w="426" w:type="dxa"/>
            <w:tcBorders>
              <w:top w:val="single" w:sz="12" w:space="0" w:color="auto"/>
              <w:left w:val="single" w:sz="12" w:space="0" w:color="auto"/>
              <w:bottom w:val="single" w:sz="4" w:space="0" w:color="auto"/>
              <w:right w:val="single" w:sz="12" w:space="0" w:color="auto"/>
            </w:tcBorders>
            <w:shd w:val="clear" w:color="auto" w:fill="auto"/>
          </w:tcPr>
          <w:p w:rsidR="00A71B31" w:rsidRPr="0004737B" w:rsidRDefault="00A71B31" w:rsidP="00662745">
            <w:pPr>
              <w:spacing w:after="0" w:line="240" w:lineRule="auto"/>
              <w:rPr>
                <w:b/>
                <w:sz w:val="20"/>
                <w:szCs w:val="20"/>
              </w:rPr>
            </w:pPr>
            <w:r w:rsidRPr="0004737B">
              <w:rPr>
                <w:b/>
                <w:sz w:val="20"/>
                <w:szCs w:val="20"/>
              </w:rPr>
              <w:t>б</w:t>
            </w:r>
          </w:p>
        </w:tc>
        <w:tc>
          <w:tcPr>
            <w:tcW w:w="5811" w:type="dxa"/>
            <w:tcBorders>
              <w:top w:val="single" w:sz="12" w:space="0" w:color="auto"/>
              <w:left w:val="single" w:sz="12" w:space="0" w:color="auto"/>
              <w:bottom w:val="single" w:sz="12" w:space="0" w:color="auto"/>
              <w:right w:val="single" w:sz="12" w:space="0" w:color="auto"/>
            </w:tcBorders>
            <w:shd w:val="clear" w:color="auto" w:fill="943634"/>
            <w:vAlign w:val="center"/>
          </w:tcPr>
          <w:p w:rsidR="00A71B31" w:rsidRDefault="00A71B31" w:rsidP="00662745">
            <w:pPr>
              <w:shd w:val="clear" w:color="auto" w:fill="943634"/>
              <w:spacing w:after="0" w:line="240" w:lineRule="auto"/>
              <w:jc w:val="center"/>
              <w:rPr>
                <w:b/>
                <w:color w:val="FFFFFF"/>
                <w:sz w:val="24"/>
                <w:szCs w:val="24"/>
              </w:rPr>
            </w:pPr>
            <w:r w:rsidRPr="006845AA">
              <w:rPr>
                <w:b/>
                <w:color w:val="FFFFFF"/>
                <w:sz w:val="24"/>
                <w:szCs w:val="24"/>
              </w:rPr>
              <w:t>П</w:t>
            </w:r>
            <w:r>
              <w:rPr>
                <w:b/>
                <w:color w:val="FFFFFF"/>
                <w:sz w:val="24"/>
                <w:szCs w:val="24"/>
              </w:rPr>
              <w:t xml:space="preserve">ензионирања </w:t>
            </w:r>
          </w:p>
          <w:p w:rsidR="00A71B31" w:rsidRPr="006845AA" w:rsidRDefault="00A71B31" w:rsidP="00662745">
            <w:pPr>
              <w:shd w:val="clear" w:color="auto" w:fill="943634"/>
              <w:spacing w:after="0" w:line="240" w:lineRule="auto"/>
              <w:jc w:val="center"/>
              <w:rPr>
                <w:b/>
                <w:color w:val="FFFFFF"/>
                <w:sz w:val="24"/>
                <w:szCs w:val="24"/>
              </w:rPr>
            </w:pPr>
            <w:r w:rsidRPr="006845AA">
              <w:rPr>
                <w:b/>
                <w:color w:val="FFFFFF"/>
                <w:sz w:val="24"/>
                <w:szCs w:val="24"/>
              </w:rPr>
              <w:t>во годината на која се однесува планот</w:t>
            </w:r>
          </w:p>
          <w:p w:rsidR="00A71B31" w:rsidRPr="00546C4C" w:rsidRDefault="00A71B31" w:rsidP="00662745">
            <w:pPr>
              <w:shd w:val="clear" w:color="auto" w:fill="943634"/>
              <w:spacing w:after="0" w:line="240" w:lineRule="auto"/>
              <w:jc w:val="center"/>
              <w:rPr>
                <w:color w:val="FFFFFF"/>
              </w:rPr>
            </w:pPr>
            <w:r w:rsidRPr="00546C4C">
              <w:rPr>
                <w:color w:val="FFFFFF"/>
              </w:rPr>
              <w:t>(се внесуваат податоците од Табела 5, ред а, пензионирања заклучно со 31 декември следната година)</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2</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2</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A71B31" w:rsidRPr="00CE0B88" w:rsidRDefault="00A71B31" w:rsidP="00662745">
            <w:pPr>
              <w:spacing w:after="0" w:line="240" w:lineRule="auto"/>
              <w:jc w:val="center"/>
              <w:rPr>
                <w:b/>
              </w:rPr>
            </w:pPr>
            <w:r>
              <w:rPr>
                <w:b/>
              </w:rPr>
              <w:t>/</w:t>
            </w:r>
          </w:p>
        </w:tc>
      </w:tr>
      <w:tr w:rsidR="00A71B31" w:rsidRPr="00CE0B88" w:rsidTr="00662745">
        <w:trPr>
          <w:trHeight w:val="1076"/>
        </w:trPr>
        <w:tc>
          <w:tcPr>
            <w:tcW w:w="426" w:type="dxa"/>
            <w:tcBorders>
              <w:top w:val="single" w:sz="4" w:space="0" w:color="auto"/>
              <w:left w:val="single" w:sz="12" w:space="0" w:color="auto"/>
              <w:bottom w:val="single" w:sz="4" w:space="0" w:color="auto"/>
              <w:right w:val="single" w:sz="12" w:space="0" w:color="auto"/>
            </w:tcBorders>
            <w:shd w:val="clear" w:color="auto" w:fill="auto"/>
            <w:vAlign w:val="center"/>
          </w:tcPr>
          <w:p w:rsidR="00A71B31" w:rsidRPr="00CE0B88" w:rsidRDefault="00A71B31" w:rsidP="00662745">
            <w:pPr>
              <w:spacing w:after="0" w:line="240" w:lineRule="auto"/>
              <w:jc w:val="center"/>
              <w:rPr>
                <w:b/>
                <w:sz w:val="20"/>
                <w:szCs w:val="20"/>
              </w:rPr>
            </w:pPr>
            <w:r w:rsidRPr="00CE0B88">
              <w:rPr>
                <w:b/>
                <w:sz w:val="20"/>
                <w:szCs w:val="20"/>
              </w:rPr>
              <w:t>в</w:t>
            </w:r>
          </w:p>
        </w:tc>
        <w:tc>
          <w:tcPr>
            <w:tcW w:w="5811" w:type="dxa"/>
            <w:tcBorders>
              <w:top w:val="single" w:sz="12" w:space="0" w:color="auto"/>
              <w:left w:val="single" w:sz="12" w:space="0" w:color="auto"/>
              <w:bottom w:val="single" w:sz="4" w:space="0" w:color="auto"/>
              <w:right w:val="single" w:sz="12" w:space="0" w:color="auto"/>
            </w:tcBorders>
            <w:shd w:val="clear" w:color="auto" w:fill="943634"/>
            <w:vAlign w:val="center"/>
          </w:tcPr>
          <w:p w:rsidR="00A71B31" w:rsidRPr="0011102A" w:rsidRDefault="00A71B31" w:rsidP="00662745">
            <w:pPr>
              <w:spacing w:after="0" w:line="240" w:lineRule="auto"/>
              <w:jc w:val="center"/>
              <w:rPr>
                <w:b/>
                <w:color w:val="FFFFFF"/>
              </w:rPr>
            </w:pPr>
            <w:r w:rsidRPr="006845AA">
              <w:rPr>
                <w:b/>
                <w:color w:val="FFFFFF"/>
                <w:sz w:val="24"/>
                <w:szCs w:val="24"/>
              </w:rPr>
              <w:t>Планирани нови вработувања</w:t>
            </w:r>
            <w:r w:rsidRPr="0011102A">
              <w:rPr>
                <w:b/>
                <w:color w:val="FFFFFF"/>
              </w:rPr>
              <w:t xml:space="preserve"> </w:t>
            </w:r>
            <w:r w:rsidRPr="006845AA">
              <w:rPr>
                <w:b/>
                <w:color w:val="FFFFFF"/>
                <w:sz w:val="24"/>
                <w:szCs w:val="24"/>
              </w:rPr>
              <w:t>во годината на која се однесува планот</w:t>
            </w:r>
          </w:p>
          <w:p w:rsidR="00A71B31" w:rsidRPr="00546C4C" w:rsidRDefault="00A71B31" w:rsidP="00662745">
            <w:pPr>
              <w:spacing w:after="0" w:line="240" w:lineRule="auto"/>
              <w:jc w:val="center"/>
              <w:rPr>
                <w:color w:val="FFFFFF"/>
              </w:rPr>
            </w:pPr>
            <w:r w:rsidRPr="00546C4C">
              <w:rPr>
                <w:color w:val="FFFFFF"/>
              </w:rPr>
              <w:t xml:space="preserve"> (се внесува податокот од Табела 7, ред а)</w:t>
            </w:r>
          </w:p>
        </w:tc>
        <w:tc>
          <w:tcPr>
            <w:tcW w:w="15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A71B31" w:rsidRPr="00A22D9A" w:rsidRDefault="00A71B31" w:rsidP="00662745">
            <w:pPr>
              <w:spacing w:after="0" w:line="240" w:lineRule="auto"/>
              <w:jc w:val="center"/>
              <w:rPr>
                <w:b/>
                <w:sz w:val="20"/>
                <w:szCs w:val="20"/>
                <w:lang w:val="en-US"/>
              </w:rPr>
            </w:pPr>
            <w:r>
              <w:rPr>
                <w:b/>
                <w:sz w:val="20"/>
                <w:szCs w:val="20"/>
                <w:lang w:val="en-US"/>
              </w:rPr>
              <w:t>19</w:t>
            </w:r>
          </w:p>
        </w:tc>
        <w:tc>
          <w:tcPr>
            <w:tcW w:w="709" w:type="dxa"/>
            <w:tcBorders>
              <w:top w:val="single" w:sz="12" w:space="0" w:color="auto"/>
              <w:left w:val="single" w:sz="12" w:space="0" w:color="auto"/>
              <w:bottom w:val="single" w:sz="4" w:space="0" w:color="auto"/>
            </w:tcBorders>
            <w:shd w:val="clear" w:color="auto" w:fill="auto"/>
            <w:noWrap/>
            <w:vAlign w:val="center"/>
          </w:tcPr>
          <w:p w:rsidR="00A71B31" w:rsidRPr="0011102A" w:rsidRDefault="00A71B31" w:rsidP="00662745">
            <w:pPr>
              <w:spacing w:after="0" w:line="240" w:lineRule="auto"/>
              <w:jc w:val="center"/>
              <w:rPr>
                <w:color w:val="FFFFFF"/>
                <w:sz w:val="20"/>
                <w:szCs w:val="20"/>
              </w:rPr>
            </w:pPr>
            <w:r>
              <w:rPr>
                <w:color w:val="FFFFFF"/>
                <w:sz w:val="20"/>
                <w:szCs w:val="20"/>
              </w:rPr>
              <w:t>1</w:t>
            </w:r>
          </w:p>
        </w:tc>
        <w:tc>
          <w:tcPr>
            <w:tcW w:w="709" w:type="dxa"/>
            <w:tcBorders>
              <w:top w:val="single" w:sz="12" w:space="0" w:color="auto"/>
              <w:bottom w:val="single" w:sz="4" w:space="0" w:color="auto"/>
            </w:tcBorders>
            <w:shd w:val="clear" w:color="auto" w:fill="auto"/>
            <w:noWrap/>
            <w:vAlign w:val="center"/>
          </w:tcPr>
          <w:p w:rsidR="00A71B31" w:rsidRPr="0011102A" w:rsidRDefault="00A71B31" w:rsidP="00662745">
            <w:pPr>
              <w:spacing w:after="0" w:line="240" w:lineRule="auto"/>
              <w:jc w:val="center"/>
              <w:rPr>
                <w:color w:val="FFFFFF"/>
                <w:sz w:val="20"/>
                <w:szCs w:val="20"/>
              </w:rPr>
            </w:pPr>
          </w:p>
        </w:tc>
        <w:tc>
          <w:tcPr>
            <w:tcW w:w="709" w:type="dxa"/>
            <w:tcBorders>
              <w:top w:val="single" w:sz="12" w:space="0" w:color="auto"/>
              <w:bottom w:val="single" w:sz="4" w:space="0" w:color="auto"/>
            </w:tcBorders>
            <w:shd w:val="clear" w:color="auto" w:fill="auto"/>
            <w:noWrap/>
            <w:vAlign w:val="center"/>
          </w:tcPr>
          <w:p w:rsidR="00A71B31" w:rsidRPr="0011102A" w:rsidRDefault="00A71B31" w:rsidP="00662745">
            <w:pPr>
              <w:spacing w:after="0" w:line="240" w:lineRule="auto"/>
              <w:jc w:val="center"/>
              <w:rPr>
                <w:color w:val="FFFFFF"/>
                <w:sz w:val="20"/>
                <w:szCs w:val="20"/>
              </w:rPr>
            </w:pPr>
          </w:p>
        </w:tc>
        <w:tc>
          <w:tcPr>
            <w:tcW w:w="708" w:type="dxa"/>
            <w:tcBorders>
              <w:top w:val="single" w:sz="12" w:space="0" w:color="auto"/>
              <w:bottom w:val="single" w:sz="4" w:space="0" w:color="auto"/>
            </w:tcBorders>
            <w:shd w:val="clear" w:color="auto" w:fill="auto"/>
            <w:noWrap/>
            <w:vAlign w:val="center"/>
          </w:tcPr>
          <w:p w:rsidR="00A71B31" w:rsidRPr="0011102A" w:rsidRDefault="00A71B31" w:rsidP="00662745">
            <w:pPr>
              <w:spacing w:after="0" w:line="240" w:lineRule="auto"/>
              <w:jc w:val="center"/>
              <w:rPr>
                <w:color w:val="FFFFFF"/>
                <w:sz w:val="20"/>
                <w:szCs w:val="20"/>
              </w:rPr>
            </w:pPr>
          </w:p>
        </w:tc>
        <w:tc>
          <w:tcPr>
            <w:tcW w:w="709" w:type="dxa"/>
            <w:tcBorders>
              <w:top w:val="single" w:sz="12" w:space="0" w:color="auto"/>
              <w:bottom w:val="single" w:sz="4" w:space="0" w:color="auto"/>
            </w:tcBorders>
            <w:shd w:val="clear" w:color="auto" w:fill="auto"/>
            <w:noWrap/>
            <w:vAlign w:val="center"/>
          </w:tcPr>
          <w:p w:rsidR="00A71B31" w:rsidRPr="0011102A" w:rsidRDefault="00A71B31" w:rsidP="00662745">
            <w:pPr>
              <w:spacing w:after="0" w:line="240" w:lineRule="auto"/>
              <w:jc w:val="center"/>
              <w:rPr>
                <w:color w:val="FFFFFF"/>
                <w:sz w:val="20"/>
                <w:szCs w:val="20"/>
              </w:rPr>
            </w:pPr>
          </w:p>
        </w:tc>
        <w:tc>
          <w:tcPr>
            <w:tcW w:w="709" w:type="dxa"/>
            <w:tcBorders>
              <w:top w:val="single" w:sz="12" w:space="0" w:color="auto"/>
              <w:bottom w:val="single" w:sz="4" w:space="0" w:color="auto"/>
            </w:tcBorders>
            <w:shd w:val="clear" w:color="auto" w:fill="auto"/>
            <w:noWrap/>
            <w:vAlign w:val="center"/>
          </w:tcPr>
          <w:p w:rsidR="00A71B31" w:rsidRPr="0011102A" w:rsidRDefault="00A71B31" w:rsidP="00662745">
            <w:pPr>
              <w:spacing w:after="0" w:line="240" w:lineRule="auto"/>
              <w:jc w:val="center"/>
              <w:rPr>
                <w:color w:val="FFFFFF"/>
                <w:sz w:val="20"/>
                <w:szCs w:val="20"/>
              </w:rPr>
            </w:pPr>
          </w:p>
        </w:tc>
        <w:tc>
          <w:tcPr>
            <w:tcW w:w="709" w:type="dxa"/>
            <w:tcBorders>
              <w:top w:val="single" w:sz="12" w:space="0" w:color="auto"/>
              <w:bottom w:val="single" w:sz="4" w:space="0" w:color="auto"/>
            </w:tcBorders>
            <w:shd w:val="clear" w:color="auto" w:fill="auto"/>
            <w:noWrap/>
            <w:vAlign w:val="center"/>
          </w:tcPr>
          <w:p w:rsidR="00A71B31" w:rsidRPr="0011102A" w:rsidRDefault="00A71B31" w:rsidP="00662745">
            <w:pPr>
              <w:spacing w:after="0" w:line="240" w:lineRule="auto"/>
              <w:jc w:val="center"/>
              <w:rPr>
                <w:color w:val="FFFFFF"/>
                <w:sz w:val="20"/>
                <w:szCs w:val="20"/>
              </w:rPr>
            </w:pPr>
          </w:p>
        </w:tc>
        <w:tc>
          <w:tcPr>
            <w:tcW w:w="708" w:type="dxa"/>
            <w:tcBorders>
              <w:top w:val="single" w:sz="12" w:space="0" w:color="auto"/>
              <w:bottom w:val="single" w:sz="4" w:space="0" w:color="auto"/>
            </w:tcBorders>
            <w:shd w:val="clear" w:color="auto" w:fill="auto"/>
            <w:noWrap/>
            <w:vAlign w:val="center"/>
          </w:tcPr>
          <w:p w:rsidR="00A71B31" w:rsidRPr="0011102A" w:rsidRDefault="00A71B31" w:rsidP="00662745">
            <w:pPr>
              <w:spacing w:after="0" w:line="240" w:lineRule="auto"/>
              <w:jc w:val="center"/>
              <w:rPr>
                <w:color w:val="FFFFFF"/>
                <w:sz w:val="20"/>
                <w:szCs w:val="20"/>
              </w:rPr>
            </w:pPr>
          </w:p>
        </w:tc>
      </w:tr>
    </w:tbl>
    <w:p w:rsidR="00A71B31" w:rsidRPr="00C148BB" w:rsidRDefault="00A71B31" w:rsidP="00A71B31">
      <w:pPr>
        <w:rPr>
          <w:rFonts w:ascii="StobiSerif Regular" w:hAnsi="StobiSerif Regular"/>
          <w:sz w:val="20"/>
          <w:szCs w:val="20"/>
          <w:u w:val="single"/>
          <w:lang w:val="en-US"/>
        </w:rPr>
      </w:pPr>
    </w:p>
    <w:p w:rsidR="00A71B31" w:rsidRDefault="00A71B31" w:rsidP="00A71B31">
      <w:pPr>
        <w:rPr>
          <w:rFonts w:ascii="StobiSerif Regular" w:eastAsiaTheme="minorHAnsi" w:hAnsi="StobiSerif Regular"/>
          <w:lang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71B31" w:rsidRDefault="00A71B31" w:rsidP="00A71B31">
      <w:pPr>
        <w:rPr>
          <w:rFonts w:ascii="StobiSerif Regular" w:eastAsiaTheme="minorHAnsi" w:hAnsi="StobiSerif Regular"/>
          <w:lang w:eastAsia="en-US"/>
        </w:rPr>
      </w:pPr>
    </w:p>
    <w:p w:rsidR="00A71B31" w:rsidRPr="00A6361D" w:rsidRDefault="00A71B31" w:rsidP="00A71B31">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71B31" w:rsidRPr="00A6361D" w:rsidRDefault="00A71B31" w:rsidP="00A71B31">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бр.08-1857/1  за давање на субвенции на ЈПКД„Огражден“-Босилово,донесена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09.09</w:t>
      </w:r>
      <w:r w:rsidRPr="00A6361D">
        <w:rPr>
          <w:rFonts w:ascii="StobiSerif Regular" w:eastAsiaTheme="minorHAnsi" w:hAnsi="StobiSerif Regular"/>
          <w:lang w:eastAsia="en-US"/>
        </w:rPr>
        <w:t>.2020 година.</w:t>
      </w:r>
    </w:p>
    <w:p w:rsidR="00A71B31" w:rsidRPr="00A6361D" w:rsidRDefault="00A71B31" w:rsidP="00A71B31">
      <w:pPr>
        <w:rPr>
          <w:rFonts w:ascii="StobiSerif Regular" w:eastAsiaTheme="minorHAnsi" w:hAnsi="StobiSerif Regular"/>
          <w:lang w:eastAsia="en-US"/>
        </w:rPr>
      </w:pPr>
    </w:p>
    <w:p w:rsidR="00A71B31" w:rsidRPr="00A6361D" w:rsidRDefault="00A71B31" w:rsidP="00A71B3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Бр.09-1871</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A71B31" w:rsidRPr="00A6361D" w:rsidRDefault="00A71B31" w:rsidP="00A71B3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25.08</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A71B31" w:rsidRDefault="00A71B31" w:rsidP="00A71B3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060A8F" w:rsidRPr="00C148BB" w:rsidRDefault="00060A8F" w:rsidP="00060A8F">
      <w:pPr>
        <w:rPr>
          <w:rFonts w:ascii="StobiSerif Regular" w:hAnsi="StobiSerif Regular"/>
          <w:lang w:val="en-US"/>
        </w:rPr>
      </w:pPr>
    </w:p>
    <w:p w:rsidR="00060A8F" w:rsidRDefault="00060A8F" w:rsidP="00060A8F">
      <w:pPr>
        <w:rPr>
          <w:rFonts w:ascii="StobiSerif Regular" w:hAnsi="StobiSerif Regular"/>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25.08.2020</w:t>
      </w:r>
      <w:r w:rsidRPr="00D12EBF">
        <w:rPr>
          <w:rFonts w:ascii="StobiSerif Regular" w:hAnsi="StobiSerif Regular"/>
        </w:rPr>
        <w:t xml:space="preserve"> година,донесе:</w:t>
      </w:r>
    </w:p>
    <w:p w:rsidR="00060A8F" w:rsidRPr="00060A8F" w:rsidRDefault="00060A8F" w:rsidP="00060A8F">
      <w:pPr>
        <w:rPr>
          <w:rFonts w:ascii="StobiSerif Regular" w:hAnsi="StobiSerif Regular"/>
        </w:rPr>
      </w:pPr>
      <w:r>
        <w:rPr>
          <w:rFonts w:ascii="StobiSerif Regular" w:hAnsi="StobiSerif Regular"/>
        </w:rPr>
        <w:t xml:space="preserve">                        </w:t>
      </w:r>
      <w:r>
        <w:rPr>
          <w:rFonts w:ascii="StobiSerif Regular" w:hAnsi="StobiSerif Regular"/>
          <w:b/>
        </w:rPr>
        <w:t xml:space="preserve"> </w:t>
      </w:r>
      <w:r w:rsidRPr="00D12EBF">
        <w:rPr>
          <w:rFonts w:ascii="StobiSerif Regular" w:hAnsi="StobiSerif Regular"/>
          <w:b/>
        </w:rPr>
        <w:t>О   Д   Л   У   К   А</w:t>
      </w:r>
    </w:p>
    <w:p w:rsidR="00060A8F" w:rsidRPr="00B6698F" w:rsidRDefault="00060A8F" w:rsidP="00060A8F">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давање на субвенции на ЈПКД„Огражден“-Босилово</w:t>
      </w:r>
    </w:p>
    <w:p w:rsidR="00060A8F" w:rsidRDefault="00060A8F" w:rsidP="00060A8F">
      <w:pPr>
        <w:jc w:val="center"/>
        <w:rPr>
          <w:rFonts w:ascii="StobiSerif Regular" w:hAnsi="StobiSerif Regular"/>
        </w:rPr>
      </w:pPr>
      <w:r>
        <w:rPr>
          <w:rFonts w:ascii="StobiSerif Regular" w:hAnsi="StobiSerif Regular"/>
          <w:b/>
        </w:rPr>
        <w:t xml:space="preserve"> </w:t>
      </w:r>
      <w:r w:rsidRPr="00D12EBF">
        <w:rPr>
          <w:rFonts w:ascii="StobiSerif Regular" w:hAnsi="StobiSerif Regular"/>
        </w:rPr>
        <w:t xml:space="preserve"> </w:t>
      </w:r>
      <w:r>
        <w:rPr>
          <w:rFonts w:ascii="StobiSerif Regular" w:hAnsi="StobiSerif Regular"/>
        </w:rPr>
        <w:t xml:space="preserve">           </w:t>
      </w:r>
      <w:r w:rsidRPr="00D12EBF">
        <w:rPr>
          <w:rFonts w:ascii="StobiSerif Regular" w:hAnsi="StobiSerif Regular"/>
        </w:rPr>
        <w:t>Чле</w:t>
      </w:r>
      <w:r>
        <w:rPr>
          <w:rFonts w:ascii="StobiSerif Regular" w:hAnsi="StobiSerif Regular"/>
        </w:rPr>
        <w:t>н 1</w:t>
      </w:r>
    </w:p>
    <w:p w:rsidR="00060A8F" w:rsidRDefault="00060A8F" w:rsidP="00060A8F">
      <w:pPr>
        <w:jc w:val="both"/>
        <w:rPr>
          <w:rFonts w:ascii="StobiSerif Regular" w:hAnsi="StobiSerif Regular"/>
        </w:rPr>
      </w:pPr>
      <w:r>
        <w:rPr>
          <w:rFonts w:ascii="StobiSerif Regular" w:hAnsi="StobiSerif Regular"/>
        </w:rPr>
        <w:t>Со оваа  одлука се одобрува субвенционирање на Јавното претпријатие  ЈПКД„Огражден“-</w:t>
      </w:r>
      <w:r>
        <w:rPr>
          <w:rFonts w:ascii="StobiSerif Regular" w:hAnsi="StobiSerif Regular"/>
        </w:rPr>
        <w:lastRenderedPageBreak/>
        <w:t>Босилово,како  финансиска  подршка  за покривање на тековни трошоци за непречено извршубвање на редовното работење.</w:t>
      </w:r>
    </w:p>
    <w:p w:rsidR="00060A8F" w:rsidRPr="006875FF" w:rsidRDefault="00060A8F" w:rsidP="00060A8F">
      <w:pPr>
        <w:jc w:val="both"/>
        <w:rPr>
          <w:rFonts w:ascii="StobiSerif Regular" w:hAnsi="StobiSerif Regular"/>
        </w:rPr>
      </w:pPr>
      <w:r>
        <w:rPr>
          <w:rFonts w:ascii="StobiSerif Regular" w:hAnsi="StobiSerif Regular"/>
        </w:rPr>
        <w:tab/>
        <w:t>Финансиската подршка ќе се трансферира на ЈПКД Огражден“ по потреба,но не повеќе од планираните срества на потставка 461130-Субвенции за јавни комунални претпријатија во Буџетот на општина Босилово за 2020 година.</w:t>
      </w:r>
    </w:p>
    <w:p w:rsidR="00060A8F" w:rsidRDefault="00060A8F" w:rsidP="00060A8F">
      <w:pPr>
        <w:rPr>
          <w:rFonts w:ascii="StobiSerif Regular" w:hAnsi="StobiSerif Regular"/>
        </w:rPr>
      </w:pPr>
      <w:r>
        <w:rPr>
          <w:rFonts w:ascii="StobiSerif Regular" w:hAnsi="StobiSerif Regular"/>
        </w:rPr>
        <w:t xml:space="preserve">                                      Член 2</w:t>
      </w:r>
    </w:p>
    <w:p w:rsidR="00060A8F" w:rsidRDefault="00060A8F" w:rsidP="00060A8F">
      <w:pPr>
        <w:rPr>
          <w:rFonts w:ascii="StobiSerif Regular" w:hAnsi="StobiSerif Regular"/>
        </w:rPr>
      </w:pPr>
      <w:r>
        <w:rPr>
          <w:rFonts w:ascii="StobiSerif Regular" w:hAnsi="StobiSerif Regular"/>
        </w:rPr>
        <w:tab/>
        <w:t>Средствата за оваа намена се обезбедени од Буџетот на општина Босилово за 2020 година.</w:t>
      </w:r>
    </w:p>
    <w:p w:rsidR="00060A8F" w:rsidRPr="00D12EBF" w:rsidRDefault="00060A8F" w:rsidP="00060A8F">
      <w:pPr>
        <w:rPr>
          <w:rFonts w:ascii="StobiSerif Regular" w:hAnsi="StobiSerif Regular"/>
        </w:rPr>
      </w:pPr>
      <w:r>
        <w:rPr>
          <w:rFonts w:ascii="StobiSerif Regular" w:hAnsi="StobiSerif Regular"/>
        </w:rPr>
        <w:tab/>
      </w:r>
      <w:r>
        <w:rPr>
          <w:rFonts w:ascii="StobiSerif Regular" w:hAnsi="StobiSerif Regular"/>
        </w:rPr>
        <w:tab/>
        <w:t xml:space="preserve">           Член 3</w:t>
      </w:r>
    </w:p>
    <w:p w:rsidR="00060A8F" w:rsidRPr="00D12EBF" w:rsidRDefault="00060A8F" w:rsidP="00060A8F">
      <w:pPr>
        <w:rPr>
          <w:rFonts w:ascii="StobiSerif Regular" w:hAnsi="StobiSerif Regular"/>
        </w:rPr>
      </w:pPr>
      <w:r w:rsidRPr="00D12EBF">
        <w:rPr>
          <w:rFonts w:ascii="StobiSerif Regular" w:hAnsi="StobiSerif Regular"/>
        </w:rPr>
        <w:t xml:space="preserve">Оваа одлука влегува во сила </w:t>
      </w:r>
      <w:r>
        <w:rPr>
          <w:rFonts w:ascii="StobiSerif Regular" w:hAnsi="StobiSerif Regular"/>
        </w:rPr>
        <w:t>со денот на донесувањето,а ќе се објави</w:t>
      </w:r>
      <w:r w:rsidRPr="00D12EBF">
        <w:rPr>
          <w:rFonts w:ascii="StobiSerif Regular" w:hAnsi="StobiSerif Regular"/>
        </w:rPr>
        <w:t xml:space="preserve"> во „Службен  гласник на општина Босилово“.</w:t>
      </w:r>
    </w:p>
    <w:p w:rsidR="00060A8F" w:rsidRPr="00D12EBF" w:rsidRDefault="00060A8F" w:rsidP="00060A8F">
      <w:pPr>
        <w:rPr>
          <w:rFonts w:ascii="StobiSerif Regular" w:hAnsi="StobiSerif Regular"/>
        </w:rPr>
      </w:pPr>
    </w:p>
    <w:p w:rsidR="00060A8F" w:rsidRPr="00A017F5" w:rsidRDefault="00060A8F" w:rsidP="00060A8F">
      <w:pPr>
        <w:pStyle w:val="NoSpacing"/>
        <w:rPr>
          <w:rFonts w:ascii="StobiSerif Regular" w:hAnsi="StobiSerif Regular"/>
        </w:rPr>
      </w:pPr>
      <w:r w:rsidRPr="00A017F5">
        <w:rPr>
          <w:rFonts w:ascii="StobiSerif Regular" w:hAnsi="StobiSerif Regular"/>
        </w:rPr>
        <w:t>Бр.08-</w:t>
      </w:r>
      <w:r>
        <w:rPr>
          <w:rFonts w:ascii="StobiSerif Regular" w:hAnsi="StobiSerif Regular"/>
        </w:rPr>
        <w:t>1857</w:t>
      </w:r>
      <w:r w:rsidRPr="00A017F5">
        <w:rPr>
          <w:rFonts w:ascii="StobiSerif Regular" w:hAnsi="StobiSerif Regular"/>
        </w:rPr>
        <w:t>/</w:t>
      </w:r>
      <w:r>
        <w:rPr>
          <w:rFonts w:ascii="StobiSerif Regular" w:hAnsi="StobiSerif Regular"/>
        </w:rPr>
        <w:t>1</w:t>
      </w:r>
      <w:r w:rsidRPr="00A017F5">
        <w:rPr>
          <w:rFonts w:ascii="StobiSerif Regular" w:hAnsi="StobiSerif Regular"/>
        </w:rPr>
        <w:t>Сов</w:t>
      </w:r>
      <w:r>
        <w:rPr>
          <w:rFonts w:ascii="StobiSerif Regular" w:hAnsi="StobiSerif Regular"/>
        </w:rPr>
        <w:t xml:space="preserve">ет на општина </w:t>
      </w:r>
      <w:r w:rsidRPr="00A017F5">
        <w:rPr>
          <w:rFonts w:ascii="StobiSerif Regular" w:hAnsi="StobiSerif Regular"/>
        </w:rPr>
        <w:t>Босилово</w:t>
      </w:r>
    </w:p>
    <w:p w:rsidR="00060A8F" w:rsidRPr="00A017F5" w:rsidRDefault="00060A8F" w:rsidP="00060A8F">
      <w:pPr>
        <w:pStyle w:val="NoSpacing"/>
        <w:rPr>
          <w:rFonts w:ascii="StobiSerif Regular" w:hAnsi="StobiSerif Regular"/>
        </w:rPr>
      </w:pPr>
      <w:r>
        <w:rPr>
          <w:rFonts w:ascii="StobiSerif Regular" w:hAnsi="StobiSerif Regular"/>
        </w:rPr>
        <w:t>25.08.2020 година</w:t>
      </w:r>
      <w:r>
        <w:rPr>
          <w:rFonts w:ascii="StobiSerif Regular" w:hAnsi="StobiSerif Regular"/>
        </w:rPr>
        <w:tab/>
        <w:t xml:space="preserve"> </w:t>
      </w:r>
      <w:r w:rsidRPr="00A017F5">
        <w:rPr>
          <w:rFonts w:ascii="StobiSerif Regular" w:hAnsi="StobiSerif Regular"/>
        </w:rPr>
        <w:t xml:space="preserve"> Претседател,</w:t>
      </w:r>
    </w:p>
    <w:p w:rsidR="00060A8F" w:rsidRPr="00A017F5" w:rsidRDefault="00060A8F" w:rsidP="00060A8F">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Ѓорги </w:t>
      </w:r>
      <w:r w:rsidRPr="00A017F5">
        <w:rPr>
          <w:rFonts w:ascii="StobiSerif Regular" w:hAnsi="StobiSerif Regular"/>
        </w:rPr>
        <w:t xml:space="preserve"> Аризанов</w:t>
      </w:r>
      <w:r>
        <w:rPr>
          <w:rFonts w:ascii="StobiSerif Regular" w:hAnsi="StobiSerif Regular"/>
        </w:rPr>
        <w:t xml:space="preserve"> с.р.</w:t>
      </w:r>
    </w:p>
    <w:p w:rsidR="00BF2DD2" w:rsidRPr="00C148BB" w:rsidRDefault="00BF2DD2" w:rsidP="004D2F51">
      <w:pPr>
        <w:jc w:val="both"/>
        <w:rPr>
          <w:rFonts w:ascii="StobiSerif Regular" w:hAnsi="StobiSerif Regular"/>
          <w:u w:val="single"/>
          <w:lang w:val="en-US"/>
        </w:rPr>
      </w:pPr>
    </w:p>
    <w:p w:rsidR="00B41A3D" w:rsidRDefault="00B41A3D" w:rsidP="00B41A3D">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B41A3D" w:rsidRDefault="00B41A3D" w:rsidP="00B41A3D">
      <w:pPr>
        <w:rPr>
          <w:rFonts w:ascii="StobiSerif Regular" w:eastAsiaTheme="minorHAnsi" w:hAnsi="StobiSerif Regular"/>
          <w:lang w:eastAsia="en-US"/>
        </w:rPr>
      </w:pPr>
    </w:p>
    <w:p w:rsidR="00B41A3D" w:rsidRPr="00A6361D" w:rsidRDefault="00B41A3D" w:rsidP="00B41A3D">
      <w:pPr>
        <w:rPr>
          <w:rFonts w:ascii="StobiSerif Regular" w:eastAsiaTheme="minorHAnsi" w:hAnsi="StobiSerif Regular"/>
          <w:lang w:eastAsia="en-US"/>
        </w:rPr>
      </w:pPr>
      <w:r>
        <w:rPr>
          <w:rFonts w:ascii="StobiSerif Regular" w:eastAsiaTheme="minorHAnsi" w:hAnsi="StobiSerif Regular"/>
          <w:lang w:eastAsia="en-US"/>
        </w:rPr>
        <w:lastRenderedPageBreak/>
        <w:t xml:space="preserve">                 </w:t>
      </w:r>
      <w:r w:rsidRPr="00A6361D">
        <w:rPr>
          <w:rFonts w:ascii="StobiSerif Regular" w:eastAsiaTheme="minorHAnsi" w:hAnsi="StobiSerif Regular"/>
          <w:lang w:eastAsia="en-US"/>
        </w:rPr>
        <w:t xml:space="preserve"> Р    Е    Ш    Е    Н   И    Е</w:t>
      </w:r>
    </w:p>
    <w:p w:rsidR="00B41A3D" w:rsidRPr="00A6361D" w:rsidRDefault="00B41A3D" w:rsidP="00B41A3D">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бр.08-1858/1 за определување на ширината на крајбрежен појас на водотек во село Бориево за донесување на Урбанистички план за село Бориево,општинА Босилово,донесена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09.09</w:t>
      </w:r>
      <w:r w:rsidRPr="00A6361D">
        <w:rPr>
          <w:rFonts w:ascii="StobiSerif Regular" w:eastAsiaTheme="minorHAnsi" w:hAnsi="StobiSerif Regular"/>
          <w:lang w:eastAsia="en-US"/>
        </w:rPr>
        <w:t>.2020 година.</w:t>
      </w:r>
    </w:p>
    <w:p w:rsidR="00B41A3D" w:rsidRPr="00A6361D" w:rsidRDefault="00B41A3D" w:rsidP="00B41A3D">
      <w:pPr>
        <w:rPr>
          <w:rFonts w:ascii="StobiSerif Regular" w:eastAsiaTheme="minorHAnsi" w:hAnsi="StobiSerif Regular"/>
          <w:lang w:eastAsia="en-US"/>
        </w:rPr>
      </w:pPr>
    </w:p>
    <w:p w:rsidR="00B41A3D" w:rsidRPr="00A6361D" w:rsidRDefault="00B41A3D" w:rsidP="00B41A3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Бр.09-1872</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B41A3D" w:rsidRPr="00A6361D" w:rsidRDefault="00B41A3D" w:rsidP="00B41A3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25.08</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B41A3D" w:rsidRDefault="00B41A3D" w:rsidP="00B41A3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B41A3D" w:rsidRDefault="00B41A3D" w:rsidP="004D2F51">
      <w:pPr>
        <w:jc w:val="both"/>
        <w:rPr>
          <w:rFonts w:ascii="StobiSerif Regular" w:hAnsi="StobiSerif Regular"/>
          <w:u w:val="single"/>
        </w:rPr>
      </w:pPr>
    </w:p>
    <w:p w:rsidR="000B3DA5" w:rsidRDefault="000B3DA5" w:rsidP="000B3DA5">
      <w:pPr>
        <w:jc w:val="both"/>
        <w:rPr>
          <w:rFonts w:ascii="StobiSerif Regular" w:hAnsi="StobiSerif Regular"/>
        </w:rPr>
      </w:pPr>
      <w:r w:rsidRPr="005019C5">
        <w:rPr>
          <w:rFonts w:ascii="StobiSerif Regular" w:hAnsi="StobiSerif Regular"/>
        </w:rPr>
        <w:t xml:space="preserve">  Врз основа на чл. 131 став 2 од Законот за водите („Службен весник на Република Македонија“бр.87/08;06/09;161/09;83/10;51/11;44/12;23/13;163/13;180/14;146/15 и 52/16) и ччлен 36 од  Законот за локалната  самоуправа(„Службен весник на Република Македонија“ бр.05/2002) Советот на општина Босилово на седницата одржана на ден   25.08.2020 година, донесе</w:t>
      </w:r>
      <w:r w:rsidRPr="005019C5">
        <w:rPr>
          <w:rFonts w:ascii="StobiSerif Regular" w:hAnsi="StobiSerif Regular"/>
          <w:lang w:val="en-US"/>
        </w:rPr>
        <w:t>:</w:t>
      </w:r>
    </w:p>
    <w:p w:rsidR="005019C5" w:rsidRPr="005019C5" w:rsidRDefault="005019C5" w:rsidP="000B3DA5">
      <w:pPr>
        <w:jc w:val="both"/>
        <w:rPr>
          <w:rFonts w:ascii="StobiSerif Regular" w:hAnsi="StobiSerif Regular"/>
        </w:rPr>
      </w:pPr>
    </w:p>
    <w:p w:rsidR="000B3DA5" w:rsidRPr="005019C5" w:rsidRDefault="005019C5" w:rsidP="000B3DA5">
      <w:pPr>
        <w:jc w:val="both"/>
        <w:rPr>
          <w:rFonts w:ascii="StobiSerif Regular" w:hAnsi="StobiSerif Regular"/>
        </w:rPr>
      </w:pPr>
      <w:r w:rsidRPr="005019C5">
        <w:rPr>
          <w:rFonts w:ascii="StobiSerif Regular" w:hAnsi="StobiSerif Regular"/>
        </w:rPr>
        <w:t xml:space="preserve">                    </w:t>
      </w:r>
      <w:r w:rsidR="000B3DA5" w:rsidRPr="005019C5">
        <w:rPr>
          <w:rFonts w:ascii="StobiSerif Regular" w:hAnsi="StobiSerif Regular"/>
        </w:rPr>
        <w:t>О      Д      Л      У      К       А</w:t>
      </w:r>
    </w:p>
    <w:p w:rsidR="000B3DA5" w:rsidRPr="005019C5" w:rsidRDefault="005019C5" w:rsidP="000B3DA5">
      <w:pPr>
        <w:jc w:val="both"/>
        <w:rPr>
          <w:rFonts w:ascii="StobiSerif Regular" w:hAnsi="StobiSerif Regular"/>
        </w:rPr>
      </w:pPr>
      <w:r>
        <w:rPr>
          <w:rFonts w:ascii="StobiSerif Regular" w:hAnsi="StobiSerif Regular"/>
          <w:lang w:val="en-US"/>
        </w:rPr>
        <w:t xml:space="preserve">   </w:t>
      </w:r>
      <w:r w:rsidR="000B3DA5" w:rsidRPr="005019C5">
        <w:rPr>
          <w:rFonts w:ascii="StobiSerif Regular" w:hAnsi="StobiSerif Regular"/>
        </w:rPr>
        <w:t xml:space="preserve"> за определување на ширина на крајбрежен појас на водотек во село Бориево за донесување на Урбанистички план за село Бориево,Општина Босилово</w:t>
      </w:r>
    </w:p>
    <w:p w:rsidR="000B3DA5" w:rsidRPr="005019C5" w:rsidRDefault="000B3DA5" w:rsidP="000B3DA5">
      <w:pPr>
        <w:jc w:val="both"/>
        <w:rPr>
          <w:rFonts w:ascii="StobiSerif Regular" w:hAnsi="StobiSerif Regular"/>
        </w:rPr>
      </w:pPr>
    </w:p>
    <w:p w:rsidR="000B3DA5" w:rsidRPr="005019C5" w:rsidRDefault="000B3DA5" w:rsidP="000B3DA5">
      <w:pPr>
        <w:jc w:val="both"/>
        <w:rPr>
          <w:rFonts w:ascii="StobiSerif Regular" w:hAnsi="StobiSerif Regular"/>
        </w:rPr>
      </w:pPr>
      <w:r w:rsidRPr="005019C5">
        <w:rPr>
          <w:rFonts w:ascii="StobiSerif Regular" w:hAnsi="StobiSerif Regular"/>
        </w:rPr>
        <w:t xml:space="preserve">           </w:t>
      </w:r>
      <w:r w:rsidR="005019C5">
        <w:rPr>
          <w:rFonts w:ascii="StobiSerif Regular" w:hAnsi="StobiSerif Regular"/>
        </w:rPr>
        <w:t xml:space="preserve">                           </w:t>
      </w:r>
      <w:r w:rsidRPr="005019C5">
        <w:rPr>
          <w:rFonts w:ascii="StobiSerif Regular" w:hAnsi="StobiSerif Regular"/>
        </w:rPr>
        <w:t xml:space="preserve">  Член  1</w:t>
      </w:r>
    </w:p>
    <w:p w:rsidR="000B3DA5" w:rsidRPr="005019C5" w:rsidRDefault="000B3DA5" w:rsidP="000B3DA5">
      <w:pPr>
        <w:jc w:val="both"/>
        <w:rPr>
          <w:rFonts w:ascii="StobiSerif Regular" w:hAnsi="StobiSerif Regular"/>
        </w:rPr>
      </w:pPr>
      <w:r w:rsidRPr="005019C5">
        <w:rPr>
          <w:rFonts w:ascii="StobiSerif Regular" w:hAnsi="StobiSerif Regular"/>
        </w:rPr>
        <w:t xml:space="preserve"> Со оваа Одлука се определува ширината на крајбрежниот појас на водотек во село Бориево,Општина Босилово,опфатени во Урбанистичкиот план за село Бориево изработен од Иванов Инженеринг Битола со тех.број 0801-22-03/17 од  2019  година,заради заштита и одржување на природното корито и брегот на водотекот.</w:t>
      </w:r>
    </w:p>
    <w:p w:rsidR="000B3DA5" w:rsidRPr="005019C5" w:rsidRDefault="000B3DA5" w:rsidP="000B3DA5">
      <w:pPr>
        <w:jc w:val="both"/>
        <w:rPr>
          <w:rFonts w:ascii="StobiSerif Regular" w:hAnsi="StobiSerif Regular"/>
        </w:rPr>
      </w:pPr>
      <w:r w:rsidRPr="005019C5">
        <w:rPr>
          <w:rFonts w:ascii="StobiSerif Regular" w:hAnsi="StobiSerif Regular"/>
        </w:rPr>
        <w:t xml:space="preserve">                 </w:t>
      </w:r>
      <w:r w:rsidR="005019C5">
        <w:rPr>
          <w:rFonts w:ascii="StobiSerif Regular" w:hAnsi="StobiSerif Regular"/>
        </w:rPr>
        <w:t xml:space="preserve">                       </w:t>
      </w:r>
      <w:r w:rsidRPr="005019C5">
        <w:rPr>
          <w:rFonts w:ascii="StobiSerif Regular" w:hAnsi="StobiSerif Regular"/>
        </w:rPr>
        <w:t>Член 2</w:t>
      </w:r>
    </w:p>
    <w:p w:rsidR="000B3DA5" w:rsidRPr="005019C5" w:rsidRDefault="000B3DA5" w:rsidP="000B3DA5">
      <w:pPr>
        <w:jc w:val="both"/>
        <w:rPr>
          <w:rFonts w:ascii="StobiSerif Regular" w:hAnsi="StobiSerif Regular"/>
        </w:rPr>
      </w:pPr>
      <w:r w:rsidRPr="005019C5">
        <w:rPr>
          <w:rFonts w:ascii="StobiSerif Regular" w:hAnsi="StobiSerif Regular"/>
        </w:rPr>
        <w:t xml:space="preserve">  -Водотек со стационажа од 0+000 до 0+872 м,дефиониран со следните координати:</w:t>
      </w:r>
    </w:p>
    <w:p w:rsidR="000B3DA5" w:rsidRPr="005019C5" w:rsidRDefault="000B3DA5" w:rsidP="000B3DA5">
      <w:pPr>
        <w:jc w:val="both"/>
        <w:rPr>
          <w:rFonts w:ascii="StobiSerif Regular" w:hAnsi="StobiSerif Regular"/>
        </w:rPr>
      </w:pPr>
      <w:r w:rsidRPr="005019C5">
        <w:rPr>
          <w:rFonts w:ascii="StobiSerif Regular" w:hAnsi="StobiSerif Regular"/>
        </w:rPr>
        <w:t xml:space="preserve"> -почетна точка на водотекот х=4588375.6098,</w:t>
      </w:r>
      <w:r w:rsidRPr="005019C5">
        <w:rPr>
          <w:rFonts w:ascii="StobiSerif Regular" w:hAnsi="StobiSerif Regular"/>
          <w:lang w:val="en-US"/>
        </w:rPr>
        <w:t>y=</w:t>
      </w:r>
      <w:r w:rsidRPr="005019C5">
        <w:rPr>
          <w:rFonts w:ascii="StobiSerif Regular" w:hAnsi="StobiSerif Regular"/>
        </w:rPr>
        <w:t>7647927.8016,</w:t>
      </w:r>
    </w:p>
    <w:p w:rsidR="000B3DA5" w:rsidRPr="005019C5" w:rsidRDefault="000B3DA5" w:rsidP="000B3DA5">
      <w:pPr>
        <w:jc w:val="both"/>
        <w:rPr>
          <w:rFonts w:ascii="StobiSerif Regular" w:hAnsi="StobiSerif Regular"/>
        </w:rPr>
      </w:pPr>
      <w:r w:rsidRPr="005019C5">
        <w:rPr>
          <w:rFonts w:ascii="StobiSerif Regular" w:hAnsi="StobiSerif Regular"/>
        </w:rPr>
        <w:t>-крајна точка на водотекот х=4588163.5940,</w:t>
      </w:r>
      <w:r w:rsidRPr="005019C5">
        <w:rPr>
          <w:rFonts w:ascii="StobiSerif Regular" w:hAnsi="StobiSerif Regular"/>
          <w:lang w:val="en-US"/>
        </w:rPr>
        <w:t>y=7648969.1674</w:t>
      </w:r>
    </w:p>
    <w:p w:rsidR="005019C5" w:rsidRDefault="000B3DA5" w:rsidP="000B3DA5">
      <w:pPr>
        <w:jc w:val="both"/>
        <w:rPr>
          <w:rFonts w:ascii="StobiSerif Regular" w:hAnsi="StobiSerif Regular"/>
        </w:rPr>
      </w:pPr>
      <w:r w:rsidRPr="005019C5">
        <w:rPr>
          <w:rFonts w:ascii="StobiSerif Regular" w:hAnsi="StobiSerif Regular"/>
        </w:rPr>
        <w:t xml:space="preserve">Со ширината на крајбрежниот појас на водотекот 3м од една страна на коритото и улица со вкупен профил од 5,5 м од другата страна на коритото од предвидениот профил со ширина од 3 метри и длабочина од 1,5 метри.                                       </w:t>
      </w:r>
      <w:r w:rsidR="005019C5">
        <w:rPr>
          <w:rFonts w:ascii="StobiSerif Regular" w:hAnsi="StobiSerif Regular"/>
        </w:rPr>
        <w:t xml:space="preserve"> </w:t>
      </w:r>
    </w:p>
    <w:p w:rsidR="000B3DA5" w:rsidRPr="005019C5" w:rsidRDefault="005019C5" w:rsidP="005019C5">
      <w:pPr>
        <w:ind w:left="1440"/>
        <w:jc w:val="both"/>
        <w:rPr>
          <w:rFonts w:ascii="StobiSerif Regular" w:hAnsi="StobiSerif Regular"/>
        </w:rPr>
      </w:pPr>
      <w:r>
        <w:rPr>
          <w:rFonts w:ascii="StobiSerif Regular" w:hAnsi="StobiSerif Regular"/>
        </w:rPr>
        <w:t xml:space="preserve">       </w:t>
      </w:r>
      <w:r w:rsidR="000B3DA5" w:rsidRPr="005019C5">
        <w:rPr>
          <w:rFonts w:ascii="StobiSerif Regular" w:hAnsi="StobiSerif Regular"/>
        </w:rPr>
        <w:t xml:space="preserve"> </w:t>
      </w:r>
      <w:r>
        <w:rPr>
          <w:rFonts w:ascii="StobiSerif Regular" w:hAnsi="StobiSerif Regular"/>
        </w:rPr>
        <w:t xml:space="preserve">     </w:t>
      </w:r>
      <w:r w:rsidR="000B3DA5" w:rsidRPr="005019C5">
        <w:rPr>
          <w:rFonts w:ascii="StobiSerif Regular" w:hAnsi="StobiSerif Regular"/>
        </w:rPr>
        <w:t xml:space="preserve"> Член 3</w:t>
      </w:r>
    </w:p>
    <w:p w:rsidR="000B3DA5" w:rsidRPr="005019C5" w:rsidRDefault="000B3DA5" w:rsidP="000B3DA5">
      <w:pPr>
        <w:jc w:val="both"/>
        <w:rPr>
          <w:rFonts w:ascii="StobiSerif Regular" w:hAnsi="StobiSerif Regular"/>
        </w:rPr>
      </w:pPr>
      <w:r w:rsidRPr="005019C5">
        <w:rPr>
          <w:rFonts w:ascii="StobiSerif Regular" w:hAnsi="StobiSerif Regular"/>
        </w:rPr>
        <w:t>Одлуката ќе се применува при донесувањето,изменувањето иу дополнувањето на одлуки за донесување на урбанистички планови.</w:t>
      </w:r>
    </w:p>
    <w:p w:rsidR="000B3DA5" w:rsidRPr="005019C5" w:rsidRDefault="005019C5" w:rsidP="00C148BB">
      <w:pPr>
        <w:jc w:val="both"/>
        <w:rPr>
          <w:rFonts w:ascii="StobiSerif Regular" w:hAnsi="StobiSerif Regular"/>
        </w:rPr>
      </w:pPr>
      <w:r>
        <w:rPr>
          <w:rFonts w:ascii="StobiSerif Regular" w:hAnsi="StobiSerif Regular"/>
        </w:rPr>
        <w:lastRenderedPageBreak/>
        <w:tab/>
      </w:r>
      <w:r>
        <w:rPr>
          <w:rFonts w:ascii="StobiSerif Regular" w:hAnsi="StobiSerif Regular"/>
        </w:rPr>
        <w:tab/>
      </w:r>
      <w:r w:rsidR="00C148BB">
        <w:rPr>
          <w:rFonts w:ascii="StobiSerif Regular" w:hAnsi="StobiSerif Regular"/>
        </w:rPr>
        <w:tab/>
        <w:t>Чл</w:t>
      </w:r>
      <w:r w:rsidR="00C148BB">
        <w:rPr>
          <w:rFonts w:ascii="StobiSerif Regular" w:hAnsi="StobiSerif Regular"/>
          <w:lang w:val="en-US"/>
        </w:rPr>
        <w:t>e</w:t>
      </w:r>
      <w:r w:rsidR="00C148BB">
        <w:rPr>
          <w:rFonts w:ascii="StobiSerif Regular" w:hAnsi="StobiSerif Regular"/>
        </w:rPr>
        <w:t xml:space="preserve">н </w:t>
      </w:r>
      <w:r w:rsidR="000B3DA5" w:rsidRPr="005019C5">
        <w:rPr>
          <w:rFonts w:ascii="StobiSerif Regular" w:hAnsi="StobiSerif Regular"/>
        </w:rPr>
        <w:t xml:space="preserve"> 4</w:t>
      </w:r>
    </w:p>
    <w:p w:rsidR="000B3DA5" w:rsidRPr="005019C5" w:rsidRDefault="000B3DA5" w:rsidP="000B3DA5">
      <w:pPr>
        <w:jc w:val="both"/>
        <w:rPr>
          <w:rFonts w:ascii="StobiSerif Regular" w:hAnsi="StobiSerif Regular"/>
        </w:rPr>
      </w:pPr>
      <w:r w:rsidRPr="005019C5">
        <w:rPr>
          <w:rFonts w:ascii="StobiSerif Regular" w:hAnsi="StobiSerif Regular"/>
        </w:rPr>
        <w:t xml:space="preserve">             Одлуката влегува во сила со денот на донесувањето а ќе се објави во службен гласник на општина Босилово.</w:t>
      </w:r>
    </w:p>
    <w:p w:rsidR="000B3DA5" w:rsidRPr="005019C5" w:rsidRDefault="000B3DA5" w:rsidP="000B3DA5">
      <w:pPr>
        <w:jc w:val="both"/>
        <w:rPr>
          <w:rFonts w:ascii="StobiSerif Regular" w:hAnsi="StobiSerif Regular"/>
        </w:rPr>
      </w:pPr>
    </w:p>
    <w:p w:rsidR="000B3DA5" w:rsidRPr="005019C5" w:rsidRDefault="005019C5" w:rsidP="000B3DA5">
      <w:pPr>
        <w:pStyle w:val="NoSpacing"/>
        <w:rPr>
          <w:rFonts w:ascii="StobiSerif Regular" w:hAnsi="StobiSerif Regular"/>
        </w:rPr>
      </w:pPr>
      <w:r>
        <w:rPr>
          <w:rFonts w:ascii="StobiSerif Regular" w:hAnsi="StobiSerif Regular"/>
        </w:rPr>
        <w:t>Бр.08-1858/1Совет на општина</w:t>
      </w:r>
      <w:r w:rsidR="000B3DA5" w:rsidRPr="005019C5">
        <w:rPr>
          <w:rFonts w:ascii="StobiSerif Regular" w:hAnsi="StobiSerif Regular"/>
        </w:rPr>
        <w:t>Босилово</w:t>
      </w:r>
    </w:p>
    <w:p w:rsidR="000B3DA5" w:rsidRPr="005019C5" w:rsidRDefault="000B3DA5" w:rsidP="000B3DA5">
      <w:pPr>
        <w:pStyle w:val="NoSpacing"/>
        <w:rPr>
          <w:rFonts w:ascii="StobiSerif Regular" w:hAnsi="StobiSerif Regular"/>
        </w:rPr>
      </w:pPr>
      <w:r w:rsidRPr="005019C5">
        <w:rPr>
          <w:rFonts w:ascii="StobiSerif Regular" w:hAnsi="StobiSerif Regular"/>
        </w:rPr>
        <w:t>25.08.202</w:t>
      </w:r>
      <w:r w:rsidR="005019C5">
        <w:rPr>
          <w:rFonts w:ascii="StobiSerif Regular" w:hAnsi="StobiSerif Regular"/>
        </w:rPr>
        <w:t xml:space="preserve">0 година        </w:t>
      </w:r>
      <w:r w:rsidRPr="005019C5">
        <w:rPr>
          <w:rFonts w:ascii="StobiSerif Regular" w:hAnsi="StobiSerif Regular"/>
        </w:rPr>
        <w:t>Претседател,</w:t>
      </w:r>
    </w:p>
    <w:p w:rsidR="000B3DA5" w:rsidRDefault="005019C5" w:rsidP="000B3DA5">
      <w:pPr>
        <w:pStyle w:val="NoSpacing"/>
        <w:rPr>
          <w:rFonts w:ascii="StobiSerif Regular" w:hAnsi="StobiSerif Regular"/>
        </w:rPr>
      </w:pPr>
      <w:r>
        <w:rPr>
          <w:rFonts w:ascii="StobiSerif Regular" w:hAnsi="StobiSerif Regular"/>
        </w:rPr>
        <w:t xml:space="preserve">Б о с и л о в о            </w:t>
      </w:r>
      <w:r w:rsidR="000B3DA5" w:rsidRPr="005019C5">
        <w:rPr>
          <w:rFonts w:ascii="StobiSerif Regular" w:hAnsi="StobiSerif Regular"/>
        </w:rPr>
        <w:t>Ѓорги Аризанов с.р.</w:t>
      </w:r>
    </w:p>
    <w:p w:rsidR="00CD7FC2" w:rsidRDefault="00CD7FC2" w:rsidP="000B3DA5">
      <w:pPr>
        <w:pStyle w:val="NoSpacing"/>
        <w:rPr>
          <w:rFonts w:ascii="StobiSerif Regular" w:hAnsi="StobiSerif Regular"/>
        </w:rPr>
      </w:pPr>
    </w:p>
    <w:p w:rsidR="00C148BB" w:rsidRDefault="00C148BB" w:rsidP="000B3DA5">
      <w:pPr>
        <w:pStyle w:val="NoSpacing"/>
        <w:rPr>
          <w:rFonts w:ascii="StobiSerif Regular" w:hAnsi="StobiSerif Regular"/>
        </w:rPr>
      </w:pPr>
    </w:p>
    <w:p w:rsidR="00CD7FC2" w:rsidRPr="005019C5" w:rsidRDefault="00CD7FC2" w:rsidP="000B3DA5">
      <w:pPr>
        <w:pStyle w:val="NoSpacing"/>
        <w:rPr>
          <w:rFonts w:ascii="StobiSerif Regular" w:hAnsi="StobiSerif Regular"/>
        </w:rPr>
      </w:pPr>
      <w:r w:rsidRPr="00A6361D">
        <w:rPr>
          <w:rFonts w:ascii="StobiSerif Regular" w:eastAsiaTheme="minorHAnsi" w:hAnsi="StobiSerif Regular"/>
          <w:lang w:eastAsia="en-US"/>
        </w:rPr>
        <w:t>Врз основа на член 44,став 1 и член 81 став 3 од Статутот на општина</w:t>
      </w:r>
    </w:p>
    <w:p w:rsidR="00CD7FC2" w:rsidRDefault="00CD7FC2" w:rsidP="00CD7FC2">
      <w:pPr>
        <w:rPr>
          <w:rFonts w:ascii="StobiSerif Regular" w:eastAsiaTheme="minorHAnsi" w:hAnsi="StobiSerif Regular"/>
          <w:lang w:eastAsia="en-US"/>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CD7FC2" w:rsidRPr="00A6361D" w:rsidRDefault="00CD7FC2" w:rsidP="00CD7FC2">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CD7FC2" w:rsidRPr="00A6361D" w:rsidRDefault="00CD7FC2" w:rsidP="00CD7FC2">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бр.08-1859/1 за определување на ширината на крајбрежен појас на водотеци во село Босилово за донесување на Урбанистички план за село Босилово,општина Босилово,донесена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p>
    <w:p w:rsidR="00CD7FC2" w:rsidRPr="00A6361D" w:rsidRDefault="00CD7FC2" w:rsidP="00CD7FC2">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Бр.09-1873</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CD7FC2" w:rsidRPr="00A6361D" w:rsidRDefault="00CD7FC2" w:rsidP="00CD7FC2">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25.08</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CD7FC2" w:rsidRDefault="00CD7FC2" w:rsidP="00CD7FC2">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C148BB" w:rsidRDefault="00C148BB" w:rsidP="00CD7FC2">
      <w:pPr>
        <w:spacing w:after="0" w:line="240" w:lineRule="auto"/>
        <w:rPr>
          <w:rFonts w:ascii="StobiSerif Regular" w:eastAsiaTheme="minorHAnsi" w:hAnsi="StobiSerif Regular"/>
          <w:lang w:eastAsia="en-US"/>
        </w:rPr>
      </w:pPr>
    </w:p>
    <w:p w:rsidR="00C148BB" w:rsidRDefault="00C148BB" w:rsidP="00CD7FC2">
      <w:pPr>
        <w:spacing w:after="0" w:line="240" w:lineRule="auto"/>
        <w:rPr>
          <w:rFonts w:ascii="StobiSerif Regular" w:eastAsiaTheme="minorHAnsi" w:hAnsi="StobiSerif Regular"/>
          <w:lang w:eastAsia="en-US"/>
        </w:rPr>
      </w:pPr>
    </w:p>
    <w:p w:rsidR="00C148BB" w:rsidRDefault="00C148BB" w:rsidP="00CD7FC2">
      <w:pPr>
        <w:spacing w:after="0" w:line="240" w:lineRule="auto"/>
        <w:rPr>
          <w:rFonts w:ascii="StobiSerif Regular" w:eastAsiaTheme="minorHAnsi" w:hAnsi="StobiSerif Regular"/>
          <w:lang w:eastAsia="en-US"/>
        </w:rPr>
      </w:pPr>
    </w:p>
    <w:p w:rsidR="00683A4E" w:rsidRPr="00683A4E" w:rsidRDefault="00683A4E" w:rsidP="00683A4E">
      <w:pPr>
        <w:jc w:val="both"/>
        <w:rPr>
          <w:rFonts w:ascii="StobiSerif Regular" w:hAnsi="StobiSerif Regular"/>
        </w:rPr>
      </w:pPr>
      <w:r w:rsidRPr="00683A4E">
        <w:rPr>
          <w:rFonts w:ascii="StobiSerif Regular" w:hAnsi="StobiSerif Regular"/>
        </w:rPr>
        <w:t xml:space="preserve">  Врз основа на чл. 131 став 2 од Законот за водите („Службен весник на Република </w:t>
      </w:r>
      <w:r w:rsidRPr="00683A4E">
        <w:rPr>
          <w:rFonts w:ascii="StobiSerif Regular" w:hAnsi="StobiSerif Regular"/>
        </w:rPr>
        <w:lastRenderedPageBreak/>
        <w:t>Македонија“бр.87/08;06/09;161/09;83/10;51/11;44/12;23/13;163/13;180/14;146/15 и 52/16) и ччлен 36 од  Законот за локалната  самоуправа(„Службен весник на Република Македонија“ бр.05/2002) Советот на општина Босилово на седницата одржана на ден   25.08.2020 година, донесе</w:t>
      </w:r>
      <w:r w:rsidRPr="00683A4E">
        <w:rPr>
          <w:rFonts w:ascii="StobiSerif Regular" w:hAnsi="StobiSerif Regular"/>
          <w:lang w:val="en-US"/>
        </w:rPr>
        <w:t>:</w:t>
      </w:r>
    </w:p>
    <w:p w:rsidR="00683A4E" w:rsidRPr="00683A4E" w:rsidRDefault="00683A4E" w:rsidP="00683A4E">
      <w:pPr>
        <w:jc w:val="both"/>
        <w:rPr>
          <w:rFonts w:ascii="StobiSerif Regular" w:hAnsi="StobiSerif Regular"/>
        </w:rPr>
      </w:pPr>
      <w:r w:rsidRPr="00683A4E">
        <w:rPr>
          <w:rFonts w:ascii="StobiSerif Regular" w:hAnsi="StobiSerif Regular"/>
        </w:rPr>
        <w:t xml:space="preserve">                 О      Д      Л      У      К       А</w:t>
      </w:r>
    </w:p>
    <w:p w:rsidR="00683A4E" w:rsidRPr="00683A4E" w:rsidRDefault="00683A4E" w:rsidP="00683A4E">
      <w:pPr>
        <w:jc w:val="both"/>
        <w:rPr>
          <w:rFonts w:ascii="StobiSerif Regular" w:hAnsi="StobiSerif Regular"/>
        </w:rPr>
      </w:pPr>
      <w:r w:rsidRPr="00683A4E">
        <w:rPr>
          <w:rFonts w:ascii="StobiSerif Regular" w:hAnsi="StobiSerif Regular"/>
          <w:lang w:val="en-US"/>
        </w:rPr>
        <w:t xml:space="preserve">     </w:t>
      </w:r>
      <w:r w:rsidRPr="00683A4E">
        <w:rPr>
          <w:rFonts w:ascii="StobiSerif Regular" w:hAnsi="StobiSerif Regular"/>
        </w:rPr>
        <w:t xml:space="preserve">       Одлука за определување на ширина на крајбрежен појас на водотеци во село Босилово за донесување на Урбанистички план за село Босилово,Општина Босилово</w:t>
      </w:r>
    </w:p>
    <w:p w:rsidR="00683A4E" w:rsidRPr="00683A4E" w:rsidRDefault="00683A4E" w:rsidP="00683A4E">
      <w:pPr>
        <w:jc w:val="both"/>
        <w:rPr>
          <w:rFonts w:ascii="StobiSerif Regular" w:hAnsi="StobiSerif Regular"/>
        </w:rPr>
      </w:pPr>
      <w:r>
        <w:rPr>
          <w:rFonts w:ascii="StobiSerif Regular" w:hAnsi="StobiSerif Regular"/>
        </w:rPr>
        <w:t xml:space="preserve">                                  </w:t>
      </w:r>
      <w:r w:rsidRPr="00683A4E">
        <w:rPr>
          <w:rFonts w:ascii="StobiSerif Regular" w:hAnsi="StobiSerif Regular"/>
        </w:rPr>
        <w:t xml:space="preserve"> Член  1</w:t>
      </w:r>
    </w:p>
    <w:p w:rsidR="00683A4E" w:rsidRPr="00683A4E" w:rsidRDefault="00683A4E" w:rsidP="00683A4E">
      <w:pPr>
        <w:jc w:val="both"/>
        <w:rPr>
          <w:rFonts w:ascii="StobiSerif Regular" w:hAnsi="StobiSerif Regular"/>
        </w:rPr>
      </w:pPr>
      <w:r w:rsidRPr="00683A4E">
        <w:rPr>
          <w:rFonts w:ascii="StobiSerif Regular" w:hAnsi="StobiSerif Regular"/>
        </w:rPr>
        <w:t xml:space="preserve"> Со оваа Одлука се определува ширината на крајбрежниот појас на водотеците во село Босилово,Општина Босилово,опфатени во Урбанистичкиот план за село Босилово изработен од Иванов Инженеринг Битола со тех.број 0801-23-07/17,заради заштита и одржување на природното корито и брегот на водотеците.</w:t>
      </w:r>
    </w:p>
    <w:p w:rsidR="00683A4E" w:rsidRPr="00683A4E" w:rsidRDefault="00683A4E" w:rsidP="00683A4E">
      <w:pPr>
        <w:jc w:val="both"/>
        <w:rPr>
          <w:rFonts w:ascii="StobiSerif Regular" w:hAnsi="StobiSerif Regular"/>
        </w:rPr>
      </w:pPr>
      <w:r w:rsidRPr="00683A4E">
        <w:rPr>
          <w:rFonts w:ascii="StobiSerif Regular" w:hAnsi="StobiSerif Regular"/>
        </w:rPr>
        <w:t xml:space="preserve">                 </w:t>
      </w:r>
      <w:r>
        <w:rPr>
          <w:rFonts w:ascii="StobiSerif Regular" w:hAnsi="StobiSerif Regular"/>
        </w:rPr>
        <w:t xml:space="preserve">               </w:t>
      </w:r>
      <w:r w:rsidRPr="00683A4E">
        <w:rPr>
          <w:rFonts w:ascii="StobiSerif Regular" w:hAnsi="StobiSerif Regular"/>
        </w:rPr>
        <w:t xml:space="preserve"> Член 2</w:t>
      </w:r>
    </w:p>
    <w:p w:rsidR="00683A4E" w:rsidRPr="00683A4E" w:rsidRDefault="00683A4E" w:rsidP="00683A4E">
      <w:pPr>
        <w:jc w:val="both"/>
        <w:rPr>
          <w:rFonts w:ascii="StobiSerif Regular" w:hAnsi="StobiSerif Regular"/>
        </w:rPr>
      </w:pPr>
      <w:r w:rsidRPr="00683A4E">
        <w:rPr>
          <w:rFonts w:ascii="StobiSerif Regular" w:hAnsi="StobiSerif Regular"/>
        </w:rPr>
        <w:t xml:space="preserve">  -Водотек 1 со стационажа од 0+000 до 0+963 м,дефиниран со следните координати:</w:t>
      </w:r>
    </w:p>
    <w:p w:rsidR="00683A4E" w:rsidRPr="00683A4E" w:rsidRDefault="00683A4E" w:rsidP="00683A4E">
      <w:pPr>
        <w:jc w:val="both"/>
        <w:rPr>
          <w:rFonts w:ascii="StobiSerif Regular" w:hAnsi="StobiSerif Regular"/>
        </w:rPr>
      </w:pPr>
      <w:r w:rsidRPr="00683A4E">
        <w:rPr>
          <w:rFonts w:ascii="StobiSerif Regular" w:hAnsi="StobiSerif Regular"/>
        </w:rPr>
        <w:t xml:space="preserve"> -почетна точка на водотекот х=4590085.8526,</w:t>
      </w:r>
      <w:r w:rsidRPr="00683A4E">
        <w:rPr>
          <w:rFonts w:ascii="StobiSerif Regular" w:hAnsi="StobiSerif Regular"/>
          <w:lang w:val="en-US"/>
        </w:rPr>
        <w:t>y=</w:t>
      </w:r>
      <w:r w:rsidRPr="00683A4E">
        <w:rPr>
          <w:rFonts w:ascii="StobiSerif Regular" w:hAnsi="StobiSerif Regular"/>
        </w:rPr>
        <w:t>7644295.5294,</w:t>
      </w:r>
    </w:p>
    <w:p w:rsidR="00683A4E" w:rsidRPr="00683A4E" w:rsidRDefault="00683A4E" w:rsidP="00683A4E">
      <w:pPr>
        <w:jc w:val="both"/>
        <w:rPr>
          <w:rFonts w:ascii="StobiSerif Regular" w:hAnsi="StobiSerif Regular"/>
        </w:rPr>
      </w:pPr>
      <w:r w:rsidRPr="00683A4E">
        <w:rPr>
          <w:rFonts w:ascii="StobiSerif Regular" w:hAnsi="StobiSerif Regular"/>
        </w:rPr>
        <w:t>-крајна точка на водотекот х=4590312.1924,</w:t>
      </w:r>
      <w:r w:rsidRPr="00683A4E">
        <w:rPr>
          <w:rFonts w:ascii="StobiSerif Regular" w:hAnsi="StobiSerif Regular"/>
          <w:lang w:val="en-US"/>
        </w:rPr>
        <w:t>y=764</w:t>
      </w:r>
      <w:r w:rsidRPr="00683A4E">
        <w:rPr>
          <w:rFonts w:ascii="StobiSerif Regular" w:hAnsi="StobiSerif Regular"/>
        </w:rPr>
        <w:t>5090</w:t>
      </w:r>
      <w:r w:rsidRPr="00683A4E">
        <w:rPr>
          <w:rFonts w:ascii="StobiSerif Regular" w:hAnsi="StobiSerif Regular"/>
          <w:lang w:val="en-US"/>
        </w:rPr>
        <w:t>.</w:t>
      </w:r>
      <w:r w:rsidRPr="00683A4E">
        <w:rPr>
          <w:rFonts w:ascii="StobiSerif Regular" w:hAnsi="StobiSerif Regular"/>
        </w:rPr>
        <w:t>6297,</w:t>
      </w:r>
    </w:p>
    <w:p w:rsidR="00683A4E" w:rsidRPr="00683A4E" w:rsidRDefault="00683A4E" w:rsidP="00683A4E">
      <w:pPr>
        <w:jc w:val="both"/>
        <w:rPr>
          <w:rFonts w:ascii="StobiSerif Regular" w:hAnsi="StobiSerif Regular"/>
        </w:rPr>
      </w:pPr>
      <w:r w:rsidRPr="00683A4E">
        <w:rPr>
          <w:rFonts w:ascii="StobiSerif Regular" w:hAnsi="StobiSerif Regular"/>
        </w:rPr>
        <w:lastRenderedPageBreak/>
        <w:t>Со ширината на крајбрежниот појас на водотекот 3м од двете страни на коритото и 3 м заштитен појас од едната страна на коритото на делот каде постои улична мреж од предвидениот профил со ширина од 1 метар и длабочина од 1 метар.</w:t>
      </w:r>
    </w:p>
    <w:p w:rsidR="00683A4E" w:rsidRPr="00683A4E" w:rsidRDefault="00683A4E" w:rsidP="00683A4E">
      <w:pPr>
        <w:jc w:val="both"/>
        <w:rPr>
          <w:rFonts w:ascii="StobiSerif Regular" w:hAnsi="StobiSerif Regular"/>
        </w:rPr>
      </w:pPr>
      <w:r w:rsidRPr="00683A4E">
        <w:rPr>
          <w:rFonts w:ascii="StobiSerif Regular" w:hAnsi="StobiSerif Regular"/>
        </w:rPr>
        <w:t xml:space="preserve">    </w:t>
      </w:r>
      <w:r>
        <w:rPr>
          <w:rFonts w:ascii="StobiSerif Regular" w:hAnsi="StobiSerif Regular"/>
        </w:rPr>
        <w:t xml:space="preserve">                               </w:t>
      </w:r>
      <w:r w:rsidRPr="00683A4E">
        <w:rPr>
          <w:rFonts w:ascii="StobiSerif Regular" w:hAnsi="StobiSerif Regular"/>
        </w:rPr>
        <w:t xml:space="preserve"> Член 3</w:t>
      </w:r>
    </w:p>
    <w:p w:rsidR="00683A4E" w:rsidRPr="00683A4E" w:rsidRDefault="00683A4E" w:rsidP="00683A4E">
      <w:pPr>
        <w:jc w:val="both"/>
        <w:rPr>
          <w:rFonts w:ascii="StobiSerif Regular" w:hAnsi="StobiSerif Regular"/>
        </w:rPr>
      </w:pPr>
      <w:r w:rsidRPr="00683A4E">
        <w:rPr>
          <w:rFonts w:ascii="StobiSerif Regular" w:hAnsi="StobiSerif Regular"/>
        </w:rPr>
        <w:t>Одлуката ќе се применува при донесувањето,изменувањето иу дополнувањето на одлуки за донесување на урбанистички планови.</w:t>
      </w:r>
    </w:p>
    <w:p w:rsidR="00683A4E" w:rsidRPr="00683A4E" w:rsidRDefault="00C148BB" w:rsidP="00C148BB">
      <w:pPr>
        <w:ind w:left="2160"/>
        <w:jc w:val="both"/>
        <w:rPr>
          <w:rFonts w:ascii="StobiSerif Regular" w:hAnsi="StobiSerif Regular"/>
        </w:rPr>
      </w:pPr>
      <w:r>
        <w:rPr>
          <w:rFonts w:ascii="StobiSerif Regular" w:hAnsi="StobiSerif Regular"/>
        </w:rPr>
        <w:tab/>
      </w:r>
      <w:r w:rsidR="00683A4E" w:rsidRPr="00683A4E">
        <w:rPr>
          <w:rFonts w:ascii="StobiSerif Regular" w:hAnsi="StobiSerif Regular"/>
        </w:rPr>
        <w:tab/>
        <w:t xml:space="preserve">                   </w:t>
      </w:r>
      <w:r w:rsidR="00683A4E">
        <w:rPr>
          <w:rFonts w:ascii="StobiSerif Regular" w:hAnsi="StobiSerif Regular"/>
        </w:rPr>
        <w:t xml:space="preserve">        </w:t>
      </w:r>
      <w:r>
        <w:rPr>
          <w:rFonts w:ascii="StobiSerif Regular" w:hAnsi="StobiSerif Regular"/>
        </w:rPr>
        <w:t xml:space="preserve">      </w:t>
      </w:r>
      <w:r w:rsidR="00683A4E" w:rsidRPr="00683A4E">
        <w:rPr>
          <w:rFonts w:ascii="StobiSerif Regular" w:hAnsi="StobiSerif Regular"/>
        </w:rPr>
        <w:t>Член 4</w:t>
      </w:r>
    </w:p>
    <w:p w:rsidR="00683A4E" w:rsidRPr="00683A4E" w:rsidRDefault="00683A4E" w:rsidP="00683A4E">
      <w:pPr>
        <w:jc w:val="both"/>
        <w:rPr>
          <w:rFonts w:ascii="StobiSerif Regular" w:hAnsi="StobiSerif Regular"/>
        </w:rPr>
      </w:pPr>
      <w:r w:rsidRPr="00683A4E">
        <w:rPr>
          <w:rFonts w:ascii="StobiSerif Regular" w:hAnsi="StobiSerif Regular"/>
        </w:rPr>
        <w:t xml:space="preserve">             Одлуката влегува во сила со денот на донесувањето а ќе се објави во службен гласник на општина Босилово.</w:t>
      </w:r>
    </w:p>
    <w:p w:rsidR="00683A4E" w:rsidRPr="00683A4E" w:rsidRDefault="00683A4E" w:rsidP="00683A4E">
      <w:pPr>
        <w:jc w:val="both"/>
        <w:rPr>
          <w:rFonts w:ascii="StobiSerif Regular" w:hAnsi="StobiSerif Regular"/>
        </w:rPr>
      </w:pPr>
    </w:p>
    <w:p w:rsidR="00683A4E" w:rsidRPr="00683A4E" w:rsidRDefault="00683A4E" w:rsidP="00683A4E">
      <w:pPr>
        <w:pStyle w:val="NoSpacing"/>
        <w:rPr>
          <w:rFonts w:ascii="StobiSerif Regular" w:hAnsi="StobiSerif Regular"/>
        </w:rPr>
      </w:pPr>
      <w:r>
        <w:rPr>
          <w:rFonts w:ascii="StobiSerif Regular" w:hAnsi="StobiSerif Regular"/>
        </w:rPr>
        <w:t xml:space="preserve">Бр.08-1859/1Советна општина </w:t>
      </w:r>
      <w:r w:rsidRPr="00683A4E">
        <w:rPr>
          <w:rFonts w:ascii="StobiSerif Regular" w:hAnsi="StobiSerif Regular"/>
        </w:rPr>
        <w:t>Босилово</w:t>
      </w:r>
    </w:p>
    <w:p w:rsidR="00683A4E" w:rsidRPr="00683A4E" w:rsidRDefault="00683A4E" w:rsidP="00683A4E">
      <w:pPr>
        <w:pStyle w:val="NoSpacing"/>
        <w:rPr>
          <w:rFonts w:ascii="StobiSerif Regular" w:hAnsi="StobiSerif Regular"/>
        </w:rPr>
      </w:pPr>
      <w:r w:rsidRPr="00683A4E">
        <w:rPr>
          <w:rFonts w:ascii="StobiSerif Regular" w:hAnsi="StobiSerif Regular"/>
        </w:rPr>
        <w:t>25.08.202</w:t>
      </w:r>
      <w:r>
        <w:rPr>
          <w:rFonts w:ascii="StobiSerif Regular" w:hAnsi="StobiSerif Regular"/>
        </w:rPr>
        <w:t>0 година</w:t>
      </w:r>
      <w:r>
        <w:rPr>
          <w:rFonts w:ascii="StobiSerif Regular" w:hAnsi="StobiSerif Regular"/>
        </w:rPr>
        <w:tab/>
      </w:r>
      <w:r w:rsidRPr="00683A4E">
        <w:rPr>
          <w:rFonts w:ascii="StobiSerif Regular" w:hAnsi="StobiSerif Regular"/>
        </w:rPr>
        <w:t>Претседател,</w:t>
      </w:r>
    </w:p>
    <w:p w:rsidR="00683A4E" w:rsidRDefault="00683A4E" w:rsidP="00683A4E">
      <w:pPr>
        <w:pStyle w:val="NoSpacing"/>
        <w:rPr>
          <w:rFonts w:ascii="StobiSerif Regular" w:hAnsi="StobiSerif Regular"/>
        </w:rPr>
      </w:pPr>
      <w:r>
        <w:rPr>
          <w:rFonts w:ascii="StobiSerif Regular" w:hAnsi="StobiSerif Regular"/>
        </w:rPr>
        <w:t xml:space="preserve">Б о с и л о в о         </w:t>
      </w:r>
      <w:r w:rsidRPr="00683A4E">
        <w:rPr>
          <w:rFonts w:ascii="StobiSerif Regular" w:hAnsi="StobiSerif Regular"/>
        </w:rPr>
        <w:t xml:space="preserve">Ѓорги </w:t>
      </w:r>
      <w:r>
        <w:rPr>
          <w:rFonts w:ascii="StobiSerif Regular" w:hAnsi="StobiSerif Regular"/>
        </w:rPr>
        <w:t xml:space="preserve"> </w:t>
      </w:r>
      <w:r w:rsidRPr="00683A4E">
        <w:rPr>
          <w:rFonts w:ascii="StobiSerif Regular" w:hAnsi="StobiSerif Regular"/>
        </w:rPr>
        <w:t>Аризанов с.р.</w:t>
      </w:r>
    </w:p>
    <w:p w:rsidR="00683A4E" w:rsidRDefault="00683A4E" w:rsidP="00683A4E">
      <w:pPr>
        <w:pStyle w:val="NoSpacing"/>
        <w:rPr>
          <w:rFonts w:ascii="StobiSerif Regular" w:hAnsi="StobiSerif Regular"/>
        </w:rPr>
      </w:pPr>
    </w:p>
    <w:p w:rsidR="00683A4E" w:rsidRPr="00683A4E" w:rsidRDefault="00683A4E" w:rsidP="00683A4E">
      <w:pPr>
        <w:pStyle w:val="NoSpacing"/>
        <w:rPr>
          <w:rFonts w:ascii="StobiSerif Regular" w:hAnsi="StobiSerif Regular"/>
        </w:rPr>
      </w:pPr>
    </w:p>
    <w:p w:rsidR="00683A4E" w:rsidRPr="005019C5" w:rsidRDefault="00683A4E" w:rsidP="00683A4E">
      <w:pPr>
        <w:pStyle w:val="NoSpacing"/>
        <w:rPr>
          <w:rFonts w:ascii="StobiSerif Regular" w:hAnsi="StobiSerif Regular"/>
        </w:rPr>
      </w:pPr>
      <w:r w:rsidRPr="00A6361D">
        <w:rPr>
          <w:rFonts w:ascii="StobiSerif Regular" w:eastAsiaTheme="minorHAnsi" w:hAnsi="StobiSerif Regular"/>
          <w:lang w:eastAsia="en-US"/>
        </w:rPr>
        <w:t>Врз основа на член 44,став 1 и член 81 став 3 од Статутот на општина</w:t>
      </w:r>
    </w:p>
    <w:p w:rsidR="00683A4E" w:rsidRDefault="00683A4E" w:rsidP="00683A4E">
      <w:pPr>
        <w:rPr>
          <w:rFonts w:ascii="StobiSerif Regular" w:eastAsiaTheme="minorHAnsi" w:hAnsi="StobiSerif Regular"/>
          <w:lang w:eastAsia="en-US"/>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83A4E" w:rsidRPr="00A6361D" w:rsidRDefault="00683A4E" w:rsidP="00683A4E">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83A4E" w:rsidRPr="00A6361D" w:rsidRDefault="00683A4E" w:rsidP="00683A4E">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бр.08-1860/1 за давање на согласност на Извештајот за материјално-финансиското работење на </w:t>
      </w:r>
      <w:r>
        <w:rPr>
          <w:rFonts w:ascii="StobiSerif Regular" w:eastAsiaTheme="minorHAnsi" w:hAnsi="StobiSerif Regular"/>
          <w:lang w:eastAsia="en-US"/>
        </w:rPr>
        <w:lastRenderedPageBreak/>
        <w:t xml:space="preserve">ЈПКД„Огражден“-Босилово за периодот од 01.01.2019 до 31.12.2019 година,донесена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p>
    <w:p w:rsidR="00683A4E" w:rsidRPr="00A6361D" w:rsidRDefault="00683A4E" w:rsidP="00683A4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Бр.09-1874</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683A4E" w:rsidRPr="00A6361D" w:rsidRDefault="00683A4E" w:rsidP="00683A4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25.08</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83A4E" w:rsidRDefault="00683A4E" w:rsidP="00683A4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83A4E" w:rsidRDefault="00683A4E" w:rsidP="00683A4E">
      <w:pPr>
        <w:jc w:val="both"/>
      </w:pPr>
    </w:p>
    <w:p w:rsidR="00683A4E" w:rsidRDefault="00683A4E" w:rsidP="00683A4E">
      <w:pPr>
        <w:jc w:val="both"/>
        <w:rPr>
          <w:rFonts w:ascii="StobiSerif Regular" w:hAnsi="StobiSerif Regular"/>
        </w:rPr>
      </w:pPr>
      <w:r w:rsidRPr="00683A4E">
        <w:rPr>
          <w:rFonts w:ascii="StobiSerif Regular" w:hAnsi="StobiSerif Regular"/>
        </w:rPr>
        <w:t xml:space="preserve">               Врз основа на член 21 став 1 алинеја 26 од Статутот на Општина Босилово (Сл.гласник на општина Босилово 21/14)Советот на општина Босилово на седницата одржана на ден 25.08.2020 год.,донесе</w:t>
      </w:r>
      <w:r w:rsidRPr="00683A4E">
        <w:rPr>
          <w:rFonts w:ascii="StobiSerif Regular" w:hAnsi="StobiSerif Regular"/>
          <w:lang w:val="en-US"/>
        </w:rPr>
        <w:t>:</w:t>
      </w:r>
    </w:p>
    <w:p w:rsidR="00683A4E" w:rsidRPr="00683A4E" w:rsidRDefault="00683A4E" w:rsidP="00683A4E">
      <w:pPr>
        <w:jc w:val="both"/>
        <w:rPr>
          <w:rFonts w:ascii="StobiSerif Regular" w:hAnsi="StobiSerif Regular"/>
        </w:rPr>
      </w:pPr>
      <w:r>
        <w:rPr>
          <w:rFonts w:ascii="StobiSerif Regular" w:hAnsi="StobiSerif Regular"/>
        </w:rPr>
        <w:t xml:space="preserve">                  </w:t>
      </w:r>
      <w:r w:rsidRPr="00683A4E">
        <w:rPr>
          <w:rFonts w:ascii="StobiSerif Regular" w:hAnsi="StobiSerif Regular"/>
        </w:rPr>
        <w:t xml:space="preserve">  О      Д      Л      У      К      А</w:t>
      </w:r>
    </w:p>
    <w:p w:rsidR="00683A4E" w:rsidRPr="00683A4E" w:rsidRDefault="00683A4E" w:rsidP="00683A4E">
      <w:pPr>
        <w:jc w:val="both"/>
        <w:rPr>
          <w:rFonts w:ascii="StobiSerif Regular" w:hAnsi="StobiSerif Regular"/>
        </w:rPr>
      </w:pPr>
      <w:r w:rsidRPr="00683A4E">
        <w:rPr>
          <w:rFonts w:ascii="StobiSerif Regular" w:hAnsi="StobiSerif Regular"/>
        </w:rPr>
        <w:t xml:space="preserve">   За давање согласност </w:t>
      </w:r>
      <w:r>
        <w:rPr>
          <w:rFonts w:ascii="StobiSerif Regular" w:hAnsi="StobiSerif Regular"/>
        </w:rPr>
        <w:t>на извештајот за материјално-финансиското работење на ЈПКД</w:t>
      </w:r>
      <w:r w:rsidRPr="00683A4E">
        <w:rPr>
          <w:rFonts w:ascii="StobiSerif Regular" w:hAnsi="StobiSerif Regular"/>
        </w:rPr>
        <w:t xml:space="preserve"> </w:t>
      </w:r>
      <w:r w:rsidRPr="00683A4E">
        <w:rPr>
          <w:rFonts w:ascii="StobiSerif Regular" w:hAnsi="StobiSerif Regular"/>
          <w:lang w:val="en-US"/>
        </w:rPr>
        <w:t>“</w:t>
      </w:r>
      <w:r w:rsidRPr="00683A4E">
        <w:rPr>
          <w:rFonts w:ascii="StobiSerif Regular" w:hAnsi="StobiSerif Regular"/>
        </w:rPr>
        <w:t>ОГРАЖДЕН</w:t>
      </w:r>
      <w:r w:rsidRPr="00683A4E">
        <w:rPr>
          <w:rFonts w:ascii="StobiSerif Regular" w:hAnsi="StobiSerif Regular"/>
          <w:lang w:val="en-US"/>
        </w:rPr>
        <w:t>”</w:t>
      </w:r>
      <w:r w:rsidRPr="00683A4E">
        <w:rPr>
          <w:rFonts w:ascii="StobiSerif Regular" w:hAnsi="StobiSerif Regular"/>
        </w:rPr>
        <w:t xml:space="preserve"> Босилово за периодот од 01.01.2019 до 31.12.2019 година </w:t>
      </w:r>
    </w:p>
    <w:p w:rsidR="00683A4E" w:rsidRPr="00683A4E" w:rsidRDefault="00683A4E" w:rsidP="00683A4E">
      <w:pPr>
        <w:jc w:val="both"/>
        <w:rPr>
          <w:rFonts w:ascii="StobiSerif Regular" w:hAnsi="StobiSerif Regular"/>
        </w:rPr>
      </w:pPr>
      <w:r>
        <w:rPr>
          <w:rFonts w:ascii="StobiSerif Regular" w:hAnsi="StobiSerif Regular"/>
        </w:rPr>
        <w:t xml:space="preserve">                                      </w:t>
      </w:r>
      <w:r w:rsidRPr="00683A4E">
        <w:rPr>
          <w:rFonts w:ascii="StobiSerif Regular" w:hAnsi="StobiSerif Regular"/>
        </w:rPr>
        <w:t xml:space="preserve"> Чл.1</w:t>
      </w:r>
    </w:p>
    <w:p w:rsidR="00683A4E" w:rsidRPr="00683A4E" w:rsidRDefault="00683A4E" w:rsidP="00683A4E">
      <w:pPr>
        <w:jc w:val="both"/>
        <w:rPr>
          <w:rFonts w:ascii="StobiSerif Regular" w:hAnsi="StobiSerif Regular"/>
        </w:rPr>
      </w:pPr>
      <w:r w:rsidRPr="00683A4E">
        <w:rPr>
          <w:rFonts w:ascii="StobiSerif Regular" w:hAnsi="StobiSerif Regular"/>
        </w:rPr>
        <w:t xml:space="preserve">                 СЕ дава согласност на извештајот за материјално- финансиското работење на ЈПКД </w:t>
      </w:r>
      <w:r w:rsidRPr="00683A4E">
        <w:rPr>
          <w:rFonts w:ascii="StobiSerif Regular" w:hAnsi="StobiSerif Regular"/>
          <w:lang w:val="en-US"/>
        </w:rPr>
        <w:t>“</w:t>
      </w:r>
      <w:r w:rsidRPr="00683A4E">
        <w:rPr>
          <w:rFonts w:ascii="StobiSerif Regular" w:hAnsi="StobiSerif Regular"/>
        </w:rPr>
        <w:t>ОГРАЖДЕН</w:t>
      </w:r>
      <w:r w:rsidRPr="00683A4E">
        <w:rPr>
          <w:rFonts w:ascii="StobiSerif Regular" w:hAnsi="StobiSerif Regular"/>
          <w:lang w:val="en-US"/>
        </w:rPr>
        <w:t>”</w:t>
      </w:r>
      <w:r w:rsidRPr="00683A4E">
        <w:rPr>
          <w:rFonts w:ascii="StobiSerif Regular" w:hAnsi="StobiSerif Regular"/>
        </w:rPr>
        <w:t xml:space="preserve"> Босилово за периодот од 01.01.2019 до 31.12.2019 година </w:t>
      </w:r>
    </w:p>
    <w:p w:rsidR="00683A4E" w:rsidRPr="00683A4E" w:rsidRDefault="00683A4E" w:rsidP="00683A4E">
      <w:pPr>
        <w:jc w:val="both"/>
        <w:rPr>
          <w:rFonts w:ascii="StobiSerif Regular" w:hAnsi="StobiSerif Regular"/>
        </w:rPr>
      </w:pPr>
      <w:r>
        <w:rPr>
          <w:rFonts w:ascii="StobiSerif Regular" w:hAnsi="StobiSerif Regular"/>
        </w:rPr>
        <w:t xml:space="preserve">                                         </w:t>
      </w:r>
      <w:r w:rsidRPr="00683A4E">
        <w:rPr>
          <w:rFonts w:ascii="StobiSerif Regular" w:hAnsi="StobiSerif Regular"/>
        </w:rPr>
        <w:t xml:space="preserve">  Чл.2</w:t>
      </w:r>
    </w:p>
    <w:p w:rsidR="00683A4E" w:rsidRDefault="00683A4E" w:rsidP="00683A4E">
      <w:pPr>
        <w:jc w:val="both"/>
        <w:rPr>
          <w:rFonts w:ascii="StobiSerif Regular" w:hAnsi="StobiSerif Regular"/>
        </w:rPr>
      </w:pPr>
      <w:r w:rsidRPr="00683A4E">
        <w:rPr>
          <w:rFonts w:ascii="StobiSerif Regular" w:hAnsi="StobiSerif Regular"/>
        </w:rPr>
        <w:t xml:space="preserve">               Одлуката влегува во сила со денот на нејзиното донесување а ќе </w:t>
      </w:r>
      <w:r w:rsidR="0066391E">
        <w:rPr>
          <w:rFonts w:ascii="StobiSerif Regular" w:hAnsi="StobiSerif Regular"/>
        </w:rPr>
        <w:t xml:space="preserve">се </w:t>
      </w:r>
      <w:r w:rsidR="0066391E">
        <w:rPr>
          <w:rFonts w:ascii="StobiSerif Regular" w:hAnsi="StobiSerif Regular"/>
        </w:rPr>
        <w:lastRenderedPageBreak/>
        <w:t xml:space="preserve">објави во  Службен гласник </w:t>
      </w:r>
      <w:r w:rsidRPr="00683A4E">
        <w:rPr>
          <w:rFonts w:ascii="StobiSerif Regular" w:hAnsi="StobiSerif Regular"/>
        </w:rPr>
        <w:t>на Општина Босилово.</w:t>
      </w:r>
    </w:p>
    <w:p w:rsidR="0066391E" w:rsidRDefault="0066391E" w:rsidP="00683A4E">
      <w:pPr>
        <w:jc w:val="both"/>
        <w:rPr>
          <w:rFonts w:ascii="StobiSerif Regular" w:hAnsi="StobiSerif Regular"/>
        </w:rPr>
      </w:pPr>
    </w:p>
    <w:p w:rsidR="0066391E" w:rsidRPr="0066391E" w:rsidRDefault="0066391E" w:rsidP="0066391E">
      <w:pPr>
        <w:pStyle w:val="NoSpacing"/>
        <w:rPr>
          <w:rFonts w:ascii="StobiSerif Regular" w:hAnsi="StobiSerif Regular"/>
        </w:rPr>
      </w:pPr>
      <w:r w:rsidRPr="0066391E">
        <w:rPr>
          <w:rFonts w:ascii="StobiSerif Regular" w:hAnsi="StobiSerif Regular"/>
        </w:rPr>
        <w:t>Бр.08-1860/1Советна општина Босилово</w:t>
      </w:r>
    </w:p>
    <w:p w:rsidR="0066391E" w:rsidRPr="0066391E" w:rsidRDefault="0066391E" w:rsidP="0066391E">
      <w:pPr>
        <w:pStyle w:val="NoSpacing"/>
        <w:rPr>
          <w:rFonts w:ascii="StobiSerif Regular" w:hAnsi="StobiSerif Regular"/>
        </w:rPr>
      </w:pPr>
      <w:r w:rsidRPr="0066391E">
        <w:rPr>
          <w:rFonts w:ascii="StobiSerif Regular" w:hAnsi="StobiSerif Regular"/>
        </w:rPr>
        <w:t>25.08.2020 година        Претседател,</w:t>
      </w:r>
    </w:p>
    <w:p w:rsidR="0066391E" w:rsidRDefault="0066391E" w:rsidP="0066391E">
      <w:pPr>
        <w:pStyle w:val="NoSpacing"/>
        <w:rPr>
          <w:rFonts w:ascii="StobiSerif Regular" w:hAnsi="StobiSerif Regular"/>
        </w:rPr>
      </w:pPr>
      <w:r w:rsidRPr="0066391E">
        <w:rPr>
          <w:rFonts w:ascii="StobiSerif Regular" w:hAnsi="StobiSerif Regular"/>
        </w:rPr>
        <w:t>Б о с и л о в о</w:t>
      </w:r>
      <w:r w:rsidRPr="0066391E">
        <w:rPr>
          <w:rFonts w:ascii="StobiSerif Regular" w:hAnsi="StobiSerif Regular"/>
        </w:rPr>
        <w:tab/>
        <w:t xml:space="preserve">        Ѓорги Аризанов с.р.</w:t>
      </w:r>
    </w:p>
    <w:p w:rsidR="0066391E" w:rsidRDefault="0066391E" w:rsidP="0066391E">
      <w:pPr>
        <w:pStyle w:val="NoSpacing"/>
        <w:rPr>
          <w:rFonts w:ascii="StobiSerif Regular" w:hAnsi="StobiSerif Regular"/>
        </w:rPr>
      </w:pPr>
    </w:p>
    <w:p w:rsidR="0066391E" w:rsidRDefault="0066391E" w:rsidP="0066391E">
      <w:pPr>
        <w:pStyle w:val="NoSpacing"/>
        <w:rPr>
          <w:rFonts w:ascii="StobiSerif Regular" w:hAnsi="StobiSerif Regular"/>
        </w:rPr>
      </w:pPr>
    </w:p>
    <w:p w:rsidR="0066391E" w:rsidRPr="00683A4E" w:rsidRDefault="0066391E" w:rsidP="0066391E">
      <w:pPr>
        <w:pStyle w:val="NoSpacing"/>
        <w:rPr>
          <w:rFonts w:ascii="StobiSerif Regular" w:hAnsi="StobiSerif Regular"/>
        </w:rPr>
      </w:pPr>
    </w:p>
    <w:p w:rsidR="0066391E" w:rsidRPr="005019C5" w:rsidRDefault="0066391E" w:rsidP="0066391E">
      <w:pPr>
        <w:pStyle w:val="NoSpacing"/>
        <w:rPr>
          <w:rFonts w:ascii="StobiSerif Regular" w:hAnsi="StobiSerif Regular"/>
        </w:rPr>
      </w:pPr>
      <w:r w:rsidRPr="00A6361D">
        <w:rPr>
          <w:rFonts w:ascii="StobiSerif Regular" w:eastAsiaTheme="minorHAnsi" w:hAnsi="StobiSerif Regular"/>
          <w:lang w:eastAsia="en-US"/>
        </w:rPr>
        <w:t>Врз основа на член 44,став 1 и член 81 став 3 од Статутот на општина</w:t>
      </w:r>
    </w:p>
    <w:p w:rsidR="0066391E" w:rsidRDefault="0066391E" w:rsidP="0066391E">
      <w:pPr>
        <w:rPr>
          <w:rFonts w:ascii="StobiSerif Regular" w:eastAsiaTheme="minorHAnsi" w:hAnsi="StobiSerif Regular"/>
          <w:lang w:eastAsia="en-US"/>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6391E" w:rsidRPr="00A6361D" w:rsidRDefault="00683A4E" w:rsidP="0066391E">
      <w:pPr>
        <w:rPr>
          <w:rFonts w:ascii="StobiSerif Regular" w:eastAsiaTheme="minorHAnsi" w:hAnsi="StobiSerif Regular"/>
          <w:lang w:eastAsia="en-US"/>
        </w:rPr>
      </w:pPr>
      <w:r w:rsidRPr="00683A4E">
        <w:rPr>
          <w:rFonts w:ascii="StobiSerif Regular" w:hAnsi="StobiSerif Regular"/>
        </w:rPr>
        <w:t xml:space="preserve">       </w:t>
      </w:r>
      <w:r w:rsidR="0066391E">
        <w:rPr>
          <w:rFonts w:ascii="StobiSerif Regular" w:eastAsiaTheme="minorHAnsi" w:hAnsi="StobiSerif Regular"/>
          <w:lang w:eastAsia="en-US"/>
        </w:rPr>
        <w:t xml:space="preserve">                   </w:t>
      </w:r>
      <w:r w:rsidR="0066391E" w:rsidRPr="00A6361D">
        <w:rPr>
          <w:rFonts w:ascii="StobiSerif Regular" w:eastAsiaTheme="minorHAnsi" w:hAnsi="StobiSerif Regular"/>
          <w:lang w:eastAsia="en-US"/>
        </w:rPr>
        <w:t xml:space="preserve"> Р    Е    Ш    Е    Н   И    Е</w:t>
      </w:r>
    </w:p>
    <w:p w:rsidR="0066391E" w:rsidRDefault="0066391E" w:rsidP="0066391E">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бр.08-1861/1 за давање на согласност на Решението за утврдување на тарифа за снабдување со вода за пиење или водоснабдување на ЈПКД„Огражден“-Босилово за периодот 2021-2023 година,донесена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p>
    <w:p w:rsidR="0066391E" w:rsidRPr="00A6361D" w:rsidRDefault="0066391E" w:rsidP="0066391E">
      <w:pPr>
        <w:jc w:val="both"/>
        <w:rPr>
          <w:rFonts w:ascii="StobiSerif Regular" w:eastAsiaTheme="minorHAnsi" w:hAnsi="StobiSerif Regular"/>
          <w:lang w:eastAsia="en-US"/>
        </w:rPr>
      </w:pPr>
    </w:p>
    <w:p w:rsidR="0066391E" w:rsidRPr="00A6361D" w:rsidRDefault="0066391E" w:rsidP="0066391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Бр.09-1875</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66391E" w:rsidRPr="00A6361D" w:rsidRDefault="0066391E" w:rsidP="0066391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25.08</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6391E" w:rsidRDefault="0066391E" w:rsidP="0066391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2F167E" w:rsidRPr="0050305C" w:rsidRDefault="00683A4E" w:rsidP="002F167E">
      <w:pPr>
        <w:jc w:val="both"/>
        <w:rPr>
          <w:rFonts w:ascii="StobiSerif Regular" w:hAnsi="StobiSerif Regular"/>
        </w:rPr>
      </w:pPr>
      <w:r w:rsidRPr="00683A4E">
        <w:rPr>
          <w:rFonts w:ascii="StobiSerif Regular" w:hAnsi="StobiSerif Regular"/>
        </w:rPr>
        <w:t xml:space="preserve">                                                         </w:t>
      </w:r>
      <w:r w:rsidR="002F167E" w:rsidRPr="0050305C">
        <w:rPr>
          <w:rFonts w:ascii="StobiSerif Regular" w:hAnsi="StobiSerif Regular"/>
        </w:rPr>
        <w:t xml:space="preserve">                                                                                        </w:t>
      </w:r>
      <w:r w:rsidR="002F167E">
        <w:rPr>
          <w:rFonts w:ascii="StobiSerif Regular" w:hAnsi="StobiSerif Regular"/>
        </w:rPr>
        <w:t xml:space="preserve">             </w:t>
      </w:r>
    </w:p>
    <w:p w:rsidR="002F167E" w:rsidRDefault="002F167E" w:rsidP="002F167E">
      <w:pPr>
        <w:jc w:val="both"/>
        <w:rPr>
          <w:rFonts w:ascii="StobiSerif Regular" w:hAnsi="StobiSerif Regular"/>
        </w:rPr>
      </w:pPr>
      <w:r w:rsidRPr="0050305C">
        <w:rPr>
          <w:rFonts w:ascii="StobiSerif Regular" w:hAnsi="StobiSerif Regular"/>
        </w:rPr>
        <w:t xml:space="preserve">               Врз основа на член 21 став 1 алинеја 26 од Статутот на Општина Босилово (Сл.гласник на општина Босилово 21/14)Советот на општина </w:t>
      </w:r>
      <w:r w:rsidRPr="0050305C">
        <w:rPr>
          <w:rFonts w:ascii="StobiSerif Regular" w:hAnsi="StobiSerif Regular"/>
        </w:rPr>
        <w:lastRenderedPageBreak/>
        <w:t>Босилово на седницата одржана на ден 25.08.2020 год.,донесе</w:t>
      </w:r>
      <w:r w:rsidRPr="0050305C">
        <w:rPr>
          <w:rFonts w:ascii="StobiSerif Regular" w:hAnsi="StobiSerif Regular"/>
          <w:lang w:val="en-US"/>
        </w:rPr>
        <w:t>:</w:t>
      </w:r>
    </w:p>
    <w:p w:rsidR="002F167E" w:rsidRPr="0050305C" w:rsidRDefault="002F167E" w:rsidP="002F167E">
      <w:pPr>
        <w:jc w:val="both"/>
        <w:rPr>
          <w:rFonts w:ascii="StobiSerif Regular" w:hAnsi="StobiSerif Regular"/>
        </w:rPr>
      </w:pPr>
      <w:r>
        <w:rPr>
          <w:rFonts w:ascii="StobiSerif Regular" w:hAnsi="StobiSerif Regular"/>
        </w:rPr>
        <w:t xml:space="preserve">               </w:t>
      </w:r>
      <w:r w:rsidRPr="0050305C">
        <w:rPr>
          <w:rFonts w:ascii="StobiSerif Regular" w:hAnsi="StobiSerif Regular"/>
        </w:rPr>
        <w:t>О      Д      Л      У      К      А</w:t>
      </w:r>
    </w:p>
    <w:p w:rsidR="002F167E" w:rsidRPr="002F167E" w:rsidRDefault="002F167E" w:rsidP="002F167E">
      <w:pPr>
        <w:jc w:val="both"/>
        <w:rPr>
          <w:rFonts w:ascii="StobiSerif Regular" w:hAnsi="StobiSerif Regular"/>
        </w:rPr>
      </w:pPr>
      <w:r w:rsidRPr="0050305C">
        <w:rPr>
          <w:rFonts w:ascii="StobiSerif Regular" w:hAnsi="StobiSerif Regular"/>
        </w:rPr>
        <w:t xml:space="preserve">   За давање согласност на решението за утбврдување на тарифа за снабдување со вода за пиење или водоснабдување  на ЈПКД</w:t>
      </w:r>
      <w:r w:rsidRPr="0050305C">
        <w:rPr>
          <w:rFonts w:ascii="StobiSerif Regular" w:hAnsi="StobiSerif Regular"/>
          <w:lang w:val="en-US"/>
        </w:rPr>
        <w:t>“</w:t>
      </w:r>
      <w:r w:rsidRPr="0050305C">
        <w:rPr>
          <w:rFonts w:ascii="StobiSerif Regular" w:hAnsi="StobiSerif Regular"/>
        </w:rPr>
        <w:t>ОГРАЖДЕН</w:t>
      </w:r>
      <w:r w:rsidRPr="0050305C">
        <w:rPr>
          <w:rFonts w:ascii="StobiSerif Regular" w:hAnsi="StobiSerif Regular"/>
          <w:lang w:val="en-US"/>
        </w:rPr>
        <w:t>”</w:t>
      </w:r>
      <w:r w:rsidRPr="0050305C">
        <w:rPr>
          <w:rFonts w:ascii="StobiSerif Regular" w:hAnsi="StobiSerif Regular"/>
        </w:rPr>
        <w:t xml:space="preserve"> Босилово за периодот 2021-2023 година </w:t>
      </w:r>
    </w:p>
    <w:p w:rsidR="002F167E" w:rsidRPr="0050305C" w:rsidRDefault="002F167E" w:rsidP="002F167E">
      <w:pPr>
        <w:jc w:val="both"/>
        <w:rPr>
          <w:rFonts w:ascii="StobiSerif Regular" w:hAnsi="StobiSerif Regular"/>
        </w:rPr>
      </w:pPr>
      <w:r w:rsidRPr="0050305C">
        <w:rPr>
          <w:rFonts w:ascii="StobiSerif Regular" w:hAnsi="StobiSerif Regular"/>
        </w:rPr>
        <w:t xml:space="preserve">        </w:t>
      </w:r>
      <w:r>
        <w:rPr>
          <w:rFonts w:ascii="StobiSerif Regular" w:hAnsi="StobiSerif Regular"/>
        </w:rPr>
        <w:t xml:space="preserve">                              </w:t>
      </w:r>
      <w:r w:rsidRPr="0050305C">
        <w:rPr>
          <w:rFonts w:ascii="StobiSerif Regular" w:hAnsi="StobiSerif Regular"/>
        </w:rPr>
        <w:t>Чл.1</w:t>
      </w:r>
    </w:p>
    <w:p w:rsidR="002F167E" w:rsidRPr="0050305C" w:rsidRDefault="002F167E" w:rsidP="002F167E">
      <w:pPr>
        <w:jc w:val="both"/>
        <w:rPr>
          <w:rFonts w:ascii="StobiSerif Regular" w:hAnsi="StobiSerif Regular"/>
        </w:rPr>
      </w:pPr>
      <w:r w:rsidRPr="0050305C">
        <w:rPr>
          <w:rFonts w:ascii="StobiSerif Regular" w:hAnsi="StobiSerif Regular"/>
        </w:rPr>
        <w:t xml:space="preserve">                 СЕ дава  согласност на решението за утбврдување на тарифа за снабдување со вода за пиење или водоснабдување  на ЈПКД</w:t>
      </w:r>
      <w:r w:rsidRPr="0050305C">
        <w:rPr>
          <w:rFonts w:ascii="StobiSerif Regular" w:hAnsi="StobiSerif Regular"/>
          <w:lang w:val="en-US"/>
        </w:rPr>
        <w:t>“</w:t>
      </w:r>
      <w:r w:rsidRPr="0050305C">
        <w:rPr>
          <w:rFonts w:ascii="StobiSerif Regular" w:hAnsi="StobiSerif Regular"/>
        </w:rPr>
        <w:t>ОГРАЖДЕН</w:t>
      </w:r>
      <w:r w:rsidRPr="0050305C">
        <w:rPr>
          <w:rFonts w:ascii="StobiSerif Regular" w:hAnsi="StobiSerif Regular"/>
          <w:lang w:val="en-US"/>
        </w:rPr>
        <w:t>”</w:t>
      </w:r>
      <w:r w:rsidRPr="0050305C">
        <w:rPr>
          <w:rFonts w:ascii="StobiSerif Regular" w:hAnsi="StobiSerif Regular"/>
        </w:rPr>
        <w:t xml:space="preserve"> Босилово за периодот 2021-2023 година</w:t>
      </w:r>
    </w:p>
    <w:p w:rsidR="002F167E" w:rsidRPr="0050305C" w:rsidRDefault="002F167E" w:rsidP="002F167E">
      <w:pPr>
        <w:jc w:val="both"/>
        <w:rPr>
          <w:rFonts w:ascii="StobiSerif Regular" w:hAnsi="StobiSerif Regular"/>
        </w:rPr>
      </w:pPr>
      <w:r w:rsidRPr="0050305C">
        <w:rPr>
          <w:rFonts w:ascii="StobiSerif Regular" w:hAnsi="StobiSerif Regular"/>
        </w:rPr>
        <w:t xml:space="preserve">          </w:t>
      </w:r>
      <w:r>
        <w:rPr>
          <w:rFonts w:ascii="StobiSerif Regular" w:hAnsi="StobiSerif Regular"/>
        </w:rPr>
        <w:t xml:space="preserve">                           </w:t>
      </w:r>
      <w:r w:rsidRPr="0050305C">
        <w:rPr>
          <w:rFonts w:ascii="StobiSerif Regular" w:hAnsi="StobiSerif Regular"/>
        </w:rPr>
        <w:t>Чл.2</w:t>
      </w:r>
    </w:p>
    <w:p w:rsidR="002F167E" w:rsidRPr="0050305C" w:rsidRDefault="002F167E" w:rsidP="002F167E">
      <w:pPr>
        <w:jc w:val="both"/>
        <w:rPr>
          <w:rFonts w:ascii="StobiSerif Regular" w:hAnsi="StobiSerif Regular"/>
        </w:rPr>
      </w:pPr>
      <w:r w:rsidRPr="0050305C">
        <w:rPr>
          <w:rFonts w:ascii="StobiSerif Regular" w:hAnsi="StobiSerif Regular"/>
        </w:rPr>
        <w:t xml:space="preserve">               Одлуката влегува во сила со денот на нејзиното донесување а ќе се објави во службеното гласило на Општина Босилово.</w:t>
      </w:r>
    </w:p>
    <w:p w:rsidR="002F167E" w:rsidRPr="0050305C" w:rsidRDefault="002F167E" w:rsidP="002F167E">
      <w:pPr>
        <w:jc w:val="both"/>
        <w:rPr>
          <w:rFonts w:ascii="StobiSerif Regular" w:hAnsi="StobiSerif Regular"/>
        </w:rPr>
      </w:pPr>
      <w:r w:rsidRPr="0050305C">
        <w:rPr>
          <w:rFonts w:ascii="StobiSerif Regular" w:hAnsi="StobiSerif Regular"/>
        </w:rPr>
        <w:t xml:space="preserve">                                  </w:t>
      </w:r>
      <w:r>
        <w:rPr>
          <w:rFonts w:ascii="StobiSerif Regular" w:hAnsi="StobiSerif Regular"/>
        </w:rPr>
        <w:t xml:space="preserve">                               </w:t>
      </w:r>
    </w:p>
    <w:p w:rsidR="002F167E" w:rsidRPr="002F167E" w:rsidRDefault="002F167E" w:rsidP="002F167E">
      <w:pPr>
        <w:pStyle w:val="NoSpacing"/>
        <w:rPr>
          <w:rFonts w:ascii="StobiSerif Regular" w:hAnsi="StobiSerif Regular"/>
        </w:rPr>
      </w:pPr>
      <w:r w:rsidRPr="002F167E">
        <w:rPr>
          <w:rFonts w:ascii="StobiSerif Regular" w:hAnsi="StobiSerif Regular"/>
        </w:rPr>
        <w:t>Бр.08</w:t>
      </w:r>
      <w:r>
        <w:rPr>
          <w:rFonts w:ascii="StobiSerif Regular" w:hAnsi="StobiSerif Regular"/>
        </w:rPr>
        <w:t>-1861/1</w:t>
      </w:r>
      <w:r w:rsidRPr="002F167E">
        <w:rPr>
          <w:rFonts w:ascii="StobiSerif Regular" w:hAnsi="StobiSerif Regular"/>
        </w:rPr>
        <w:t xml:space="preserve">Совет на општина Босилово       </w:t>
      </w:r>
    </w:p>
    <w:p w:rsidR="002F167E" w:rsidRPr="002F167E" w:rsidRDefault="002F167E" w:rsidP="002F167E">
      <w:pPr>
        <w:pStyle w:val="NoSpacing"/>
        <w:rPr>
          <w:rFonts w:ascii="StobiSerif Regular" w:hAnsi="StobiSerif Regular"/>
        </w:rPr>
      </w:pPr>
      <w:r>
        <w:rPr>
          <w:rFonts w:ascii="StobiSerif Regular" w:hAnsi="StobiSerif Regular"/>
        </w:rPr>
        <w:t>25.08.2020  година</w:t>
      </w:r>
      <w:r>
        <w:rPr>
          <w:rFonts w:ascii="StobiSerif Regular" w:hAnsi="StobiSerif Regular"/>
        </w:rPr>
        <w:tab/>
      </w:r>
      <w:r w:rsidRPr="002F167E">
        <w:rPr>
          <w:rFonts w:ascii="StobiSerif Regular" w:hAnsi="StobiSerif Regular"/>
        </w:rPr>
        <w:t>Претседател,</w:t>
      </w:r>
    </w:p>
    <w:p w:rsidR="002F167E" w:rsidRPr="002F167E" w:rsidRDefault="002F167E" w:rsidP="002F167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2F167E">
        <w:rPr>
          <w:rFonts w:ascii="StobiSerif Regular" w:hAnsi="StobiSerif Regular"/>
        </w:rPr>
        <w:t xml:space="preserve">  Ѓорги </w:t>
      </w:r>
      <w:r>
        <w:rPr>
          <w:rFonts w:ascii="StobiSerif Regular" w:hAnsi="StobiSerif Regular"/>
        </w:rPr>
        <w:t xml:space="preserve"> </w:t>
      </w:r>
      <w:r w:rsidRPr="002F167E">
        <w:rPr>
          <w:rFonts w:ascii="StobiSerif Regular" w:hAnsi="StobiSerif Regular"/>
        </w:rPr>
        <w:t xml:space="preserve">Аризанов с.р.      </w:t>
      </w:r>
    </w:p>
    <w:p w:rsidR="00683A4E" w:rsidRPr="00683A4E" w:rsidRDefault="00683A4E" w:rsidP="00683A4E">
      <w:pPr>
        <w:jc w:val="both"/>
        <w:rPr>
          <w:rFonts w:ascii="StobiSerif Regular" w:hAnsi="StobiSerif Regular"/>
        </w:rPr>
      </w:pPr>
    </w:p>
    <w:p w:rsidR="002F167E" w:rsidRPr="005019C5" w:rsidRDefault="00683A4E" w:rsidP="002F167E">
      <w:pPr>
        <w:pStyle w:val="NoSpacing"/>
        <w:rPr>
          <w:rFonts w:ascii="StobiSerif Regular" w:hAnsi="StobiSerif Regular"/>
        </w:rPr>
      </w:pPr>
      <w:r w:rsidRPr="00683A4E">
        <w:rPr>
          <w:rFonts w:ascii="StobiSerif Regular" w:hAnsi="StobiSerif Regular"/>
        </w:rPr>
        <w:t xml:space="preserve"> </w:t>
      </w:r>
      <w:r w:rsidR="002F167E" w:rsidRPr="00A6361D">
        <w:rPr>
          <w:rFonts w:ascii="StobiSerif Regular" w:eastAsiaTheme="minorHAnsi" w:hAnsi="StobiSerif Regular"/>
          <w:lang w:eastAsia="en-US"/>
        </w:rPr>
        <w:t>Врз основа на член 44,став 1 и член 81 став 3 од Статутот на општина</w:t>
      </w:r>
    </w:p>
    <w:p w:rsidR="002F167E" w:rsidRDefault="002F167E" w:rsidP="002F167E">
      <w:pPr>
        <w:rPr>
          <w:rFonts w:ascii="StobiSerif Regular" w:eastAsiaTheme="minorHAnsi" w:hAnsi="StobiSerif Regular"/>
          <w:lang w:eastAsia="en-US"/>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2F167E" w:rsidRPr="00A6361D" w:rsidRDefault="002F167E" w:rsidP="002F167E">
      <w:pPr>
        <w:rPr>
          <w:rFonts w:ascii="StobiSerif Regular" w:eastAsiaTheme="minorHAnsi" w:hAnsi="StobiSerif Regular"/>
          <w:lang w:eastAsia="en-US"/>
        </w:rPr>
      </w:pPr>
      <w:r w:rsidRPr="00683A4E">
        <w:rPr>
          <w:rFonts w:ascii="StobiSerif Regular" w:hAnsi="StobiSerif Regular"/>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2F167E" w:rsidRDefault="002F167E" w:rsidP="002F167E">
      <w:pPr>
        <w:jc w:val="both"/>
        <w:rPr>
          <w:rFonts w:ascii="StobiSerif Regular" w:eastAsiaTheme="minorHAnsi" w:hAnsi="StobiSerif Regular"/>
          <w:lang w:eastAsia="en-US"/>
        </w:rPr>
      </w:pPr>
      <w:r w:rsidRPr="00A6361D">
        <w:rPr>
          <w:rFonts w:ascii="StobiSerif Regular" w:eastAsiaTheme="minorHAnsi" w:hAnsi="StobiSerif Regular"/>
          <w:lang w:eastAsia="en-US"/>
        </w:rPr>
        <w:lastRenderedPageBreak/>
        <w:t>За прог</w:t>
      </w:r>
      <w:r>
        <w:rPr>
          <w:rFonts w:ascii="StobiSerif Regular" w:eastAsiaTheme="minorHAnsi" w:hAnsi="StobiSerif Regular"/>
          <w:lang w:eastAsia="en-US"/>
        </w:rPr>
        <w:t xml:space="preserve">ласување  на Одлуката бр.08-1862/1  за  усвојување на иницијативата на градоначалникот на општина Босилово за донесување на Урбанистички план вон населено место на к.п.бр.241 м.в.„Коџа Тумба“ КО  с.Хамзали,општина Босилово,со намена Е-2-комунална супраструктура,донесена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p>
    <w:p w:rsidR="00683A4E" w:rsidRPr="00683A4E" w:rsidRDefault="00683A4E" w:rsidP="0066391E">
      <w:pPr>
        <w:jc w:val="both"/>
        <w:rPr>
          <w:rFonts w:ascii="StobiSerif Regular" w:hAnsi="StobiSerif Regular"/>
          <w:lang w:val="en-US"/>
        </w:rPr>
      </w:pPr>
      <w:r w:rsidRPr="00683A4E">
        <w:rPr>
          <w:rFonts w:ascii="StobiSerif Regular" w:hAnsi="StobiSerif Regular"/>
        </w:rPr>
        <w:t xml:space="preserve">                                                                                                                              </w:t>
      </w:r>
    </w:p>
    <w:p w:rsidR="002F167E" w:rsidRPr="00A6361D" w:rsidRDefault="00683A4E" w:rsidP="002F167E">
      <w:pPr>
        <w:spacing w:after="0" w:line="240" w:lineRule="auto"/>
        <w:rPr>
          <w:rFonts w:ascii="StobiSerif Regular" w:eastAsiaTheme="minorHAnsi" w:hAnsi="StobiSerif Regular"/>
          <w:lang w:eastAsia="en-US"/>
        </w:rPr>
      </w:pPr>
      <w:r w:rsidRPr="00683A4E">
        <w:rPr>
          <w:rFonts w:ascii="StobiSerif Regular" w:hAnsi="StobiSerif Regular"/>
        </w:rPr>
        <w:t xml:space="preserve"> </w:t>
      </w:r>
      <w:r w:rsidR="002F167E">
        <w:rPr>
          <w:rFonts w:ascii="StobiSerif Regular" w:eastAsiaTheme="minorHAnsi" w:hAnsi="StobiSerif Regular"/>
          <w:lang w:eastAsia="en-US"/>
        </w:rPr>
        <w:t>Бр.09-1876</w:t>
      </w:r>
      <w:r w:rsidR="002F167E" w:rsidRPr="00A6361D">
        <w:rPr>
          <w:rFonts w:ascii="StobiSerif Regular" w:eastAsiaTheme="minorHAnsi" w:hAnsi="StobiSerif Regular"/>
          <w:lang w:eastAsia="en-US"/>
        </w:rPr>
        <w:t>/1</w:t>
      </w:r>
      <w:r w:rsidR="002F167E">
        <w:rPr>
          <w:rFonts w:ascii="StobiSerif Regular" w:eastAsiaTheme="minorHAnsi" w:hAnsi="StobiSerif Regular"/>
          <w:lang w:eastAsia="en-US"/>
        </w:rPr>
        <w:tab/>
        <w:t xml:space="preserve">          </w:t>
      </w:r>
      <w:r w:rsidR="002F167E" w:rsidRPr="00A6361D">
        <w:rPr>
          <w:rFonts w:ascii="StobiSerif Regular" w:eastAsiaTheme="minorHAnsi" w:hAnsi="StobiSerif Regular"/>
          <w:lang w:eastAsia="en-US"/>
        </w:rPr>
        <w:t xml:space="preserve"> </w:t>
      </w:r>
      <w:r w:rsidR="002F167E">
        <w:rPr>
          <w:rFonts w:ascii="StobiSerif Regular" w:eastAsiaTheme="minorHAnsi" w:hAnsi="StobiSerif Regular"/>
          <w:lang w:eastAsia="en-US"/>
        </w:rPr>
        <w:t xml:space="preserve">   </w:t>
      </w:r>
      <w:r w:rsidR="002F167E" w:rsidRPr="00A6361D">
        <w:rPr>
          <w:rFonts w:ascii="StobiSerif Regular" w:eastAsiaTheme="minorHAnsi" w:hAnsi="StobiSerif Regular"/>
          <w:lang w:eastAsia="en-US"/>
        </w:rPr>
        <w:t>Општина Босилово</w:t>
      </w:r>
    </w:p>
    <w:p w:rsidR="002F167E" w:rsidRPr="00A6361D" w:rsidRDefault="002F167E" w:rsidP="002F167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25.08</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2F167E" w:rsidRDefault="002F167E" w:rsidP="002F167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2F167E" w:rsidRDefault="002F167E" w:rsidP="002F167E">
      <w:pPr>
        <w:jc w:val="both"/>
        <w:rPr>
          <w:rFonts w:ascii="StobiSerif Regular" w:hAnsi="StobiSerif Regular"/>
        </w:rPr>
      </w:pPr>
      <w:r w:rsidRPr="00683A4E">
        <w:rPr>
          <w:rFonts w:ascii="StobiSerif Regular" w:hAnsi="StobiSerif Regular"/>
        </w:rPr>
        <w:t xml:space="preserve">                                                         </w:t>
      </w:r>
    </w:p>
    <w:p w:rsidR="002F167E" w:rsidRPr="002F167E" w:rsidRDefault="002F167E" w:rsidP="002F167E">
      <w:pPr>
        <w:pStyle w:val="NoSpacing"/>
        <w:rPr>
          <w:rFonts w:ascii="StobiSerif Regular" w:hAnsi="StobiSerif Regular"/>
        </w:rPr>
      </w:pPr>
      <w:r>
        <w:rPr>
          <w:rFonts w:ascii="StobiSerif Regular" w:hAnsi="StobiSerif Regular"/>
        </w:rPr>
        <w:t xml:space="preserve"> </w:t>
      </w:r>
    </w:p>
    <w:p w:rsidR="002F167E" w:rsidRPr="002F167E" w:rsidRDefault="002F167E" w:rsidP="002F167E">
      <w:pPr>
        <w:pStyle w:val="NoSpacing"/>
        <w:rPr>
          <w:rFonts w:ascii="StobiSerif Regular" w:hAnsi="StobiSerif Regular"/>
        </w:rPr>
      </w:pPr>
      <w:r w:rsidRPr="002F167E">
        <w:rPr>
          <w:rFonts w:ascii="StobiSerif Regular" w:hAnsi="StobiSerif Regular"/>
        </w:rPr>
        <w:t xml:space="preserve">               Врз основа на член 21 став 1 алинеја 26 од Статутот на Општина Босилово (Сл.гласник на општина Босилово 21/14)Советот на општина Босилово на седницата одржана на ден 25.08.2020 год.,донесе</w:t>
      </w:r>
      <w:r w:rsidRPr="002F167E">
        <w:rPr>
          <w:rFonts w:ascii="StobiSerif Regular" w:hAnsi="StobiSerif Regular"/>
          <w:lang w:val="en-US"/>
        </w:rPr>
        <w:t>:</w:t>
      </w:r>
    </w:p>
    <w:p w:rsidR="002F167E" w:rsidRPr="002F167E" w:rsidRDefault="002F167E" w:rsidP="002F167E">
      <w:pPr>
        <w:pStyle w:val="NoSpacing"/>
        <w:rPr>
          <w:rFonts w:ascii="StobiSerif Regular" w:hAnsi="StobiSerif Regular"/>
        </w:rPr>
      </w:pPr>
    </w:p>
    <w:p w:rsidR="002F167E" w:rsidRPr="002F167E" w:rsidRDefault="002F167E" w:rsidP="002F167E">
      <w:pPr>
        <w:pStyle w:val="NoSpacing"/>
        <w:rPr>
          <w:rFonts w:ascii="StobiSerif Regular" w:hAnsi="StobiSerif Regular"/>
        </w:rPr>
      </w:pPr>
    </w:p>
    <w:p w:rsidR="002F167E" w:rsidRDefault="002F167E" w:rsidP="002F167E">
      <w:pPr>
        <w:pStyle w:val="NoSpacing"/>
        <w:rPr>
          <w:rFonts w:ascii="StobiSerif Regular" w:hAnsi="StobiSerif Regular"/>
        </w:rPr>
      </w:pPr>
      <w:r>
        <w:rPr>
          <w:rFonts w:ascii="StobiSerif Regular" w:hAnsi="StobiSerif Regular"/>
        </w:rPr>
        <w:t xml:space="preserve">          </w:t>
      </w:r>
      <w:r w:rsidRPr="002F167E">
        <w:rPr>
          <w:rFonts w:ascii="StobiSerif Regular" w:hAnsi="StobiSerif Regular"/>
        </w:rPr>
        <w:t xml:space="preserve"> </w:t>
      </w:r>
      <w:r w:rsidR="00C54A42">
        <w:rPr>
          <w:rFonts w:ascii="StobiSerif Regular" w:hAnsi="StobiSerif Regular"/>
        </w:rPr>
        <w:t xml:space="preserve"> </w:t>
      </w:r>
      <w:r w:rsidR="00C148BB">
        <w:rPr>
          <w:rFonts w:ascii="StobiSerif Regular" w:hAnsi="StobiSerif Regular"/>
        </w:rPr>
        <w:t xml:space="preserve">   </w:t>
      </w:r>
      <w:r w:rsidR="00C54A42">
        <w:rPr>
          <w:rFonts w:ascii="StobiSerif Regular" w:hAnsi="StobiSerif Regular"/>
        </w:rPr>
        <w:t xml:space="preserve">  </w:t>
      </w:r>
      <w:r w:rsidRPr="002F167E">
        <w:rPr>
          <w:rFonts w:ascii="StobiSerif Regular" w:hAnsi="StobiSerif Regular"/>
        </w:rPr>
        <w:t>О      Д      Л      У      К      А</w:t>
      </w:r>
    </w:p>
    <w:p w:rsidR="00C54A42" w:rsidRPr="002F167E" w:rsidRDefault="00C54A42" w:rsidP="002F167E">
      <w:pPr>
        <w:pStyle w:val="NoSpacing"/>
        <w:rPr>
          <w:rFonts w:ascii="StobiSerif Regular" w:hAnsi="StobiSerif Regular"/>
        </w:rPr>
      </w:pPr>
    </w:p>
    <w:p w:rsidR="002F167E" w:rsidRPr="002F167E" w:rsidRDefault="00C54A42" w:rsidP="002F167E">
      <w:pPr>
        <w:pStyle w:val="NoSpacing"/>
        <w:rPr>
          <w:rFonts w:ascii="StobiSerif Regular" w:hAnsi="StobiSerif Regular"/>
        </w:rPr>
      </w:pPr>
      <w:r>
        <w:rPr>
          <w:rFonts w:ascii="StobiSerif Regular" w:hAnsi="StobiSerif Regular"/>
        </w:rPr>
        <w:t xml:space="preserve">За </w:t>
      </w:r>
      <w:r w:rsidR="002F167E" w:rsidRPr="002F167E">
        <w:rPr>
          <w:rFonts w:ascii="StobiSerif Regular" w:hAnsi="StobiSerif Regular"/>
        </w:rPr>
        <w:t xml:space="preserve"> усвојува</w:t>
      </w:r>
      <w:r>
        <w:rPr>
          <w:rFonts w:ascii="StobiSerif Regular" w:hAnsi="StobiSerif Regular"/>
        </w:rPr>
        <w:t xml:space="preserve">ње на </w:t>
      </w:r>
      <w:r w:rsidR="002F167E" w:rsidRPr="002F167E">
        <w:rPr>
          <w:rFonts w:ascii="StobiSerif Regular" w:hAnsi="StobiSerif Regular"/>
        </w:rPr>
        <w:t xml:space="preserve"> иницијативата на градоначалникот на опш</w:t>
      </w:r>
      <w:r>
        <w:rPr>
          <w:rFonts w:ascii="StobiSerif Regular" w:hAnsi="StobiSerif Regular"/>
        </w:rPr>
        <w:t>тина Босилово  за донесување ур</w:t>
      </w:r>
      <w:r w:rsidR="002F167E" w:rsidRPr="002F167E">
        <w:rPr>
          <w:rFonts w:ascii="StobiSerif Regular" w:hAnsi="StobiSerif Regular"/>
        </w:rPr>
        <w:t xml:space="preserve">банистички план вон населено место накп.бр.241 мв </w:t>
      </w:r>
      <w:r w:rsidR="002F167E" w:rsidRPr="002F167E">
        <w:rPr>
          <w:rFonts w:ascii="StobiSerif Regular" w:hAnsi="StobiSerif Regular"/>
          <w:lang w:val="en-US"/>
        </w:rPr>
        <w:t>“</w:t>
      </w:r>
      <w:r w:rsidR="002F167E" w:rsidRPr="002F167E">
        <w:rPr>
          <w:rFonts w:ascii="StobiSerif Regular" w:hAnsi="StobiSerif Regular"/>
        </w:rPr>
        <w:t>Коџа Тумба</w:t>
      </w:r>
      <w:r w:rsidR="002F167E" w:rsidRPr="002F167E">
        <w:rPr>
          <w:rFonts w:ascii="StobiSerif Regular" w:hAnsi="StobiSerif Regular"/>
          <w:lang w:val="en-US"/>
        </w:rPr>
        <w:t>”</w:t>
      </w:r>
      <w:r w:rsidR="002F167E" w:rsidRPr="002F167E">
        <w:rPr>
          <w:rFonts w:ascii="StobiSerif Regular" w:hAnsi="StobiSerif Regular"/>
        </w:rPr>
        <w:t>КО с.Хамзали општина  Босилово со намена Е2- комунална супраструктура</w:t>
      </w:r>
    </w:p>
    <w:p w:rsidR="002F167E" w:rsidRPr="002F167E" w:rsidRDefault="002F167E" w:rsidP="002F167E">
      <w:pPr>
        <w:pStyle w:val="NoSpacing"/>
        <w:rPr>
          <w:rFonts w:ascii="StobiSerif Regular" w:hAnsi="StobiSerif Regular"/>
        </w:rPr>
      </w:pPr>
    </w:p>
    <w:p w:rsidR="002F167E" w:rsidRPr="002F167E" w:rsidRDefault="002F167E" w:rsidP="002F167E">
      <w:pPr>
        <w:pStyle w:val="NoSpacing"/>
        <w:rPr>
          <w:rFonts w:ascii="StobiSerif Regular" w:hAnsi="StobiSerif Regular"/>
          <w:lang w:val="en-US"/>
        </w:rPr>
      </w:pPr>
    </w:p>
    <w:p w:rsidR="002F167E" w:rsidRPr="002F167E" w:rsidRDefault="002F167E" w:rsidP="002F167E">
      <w:pPr>
        <w:pStyle w:val="NoSpacing"/>
        <w:rPr>
          <w:rFonts w:ascii="StobiSerif Regular" w:hAnsi="StobiSerif Regular"/>
        </w:rPr>
      </w:pPr>
      <w:r w:rsidRPr="002F167E">
        <w:rPr>
          <w:rFonts w:ascii="StobiSerif Regular" w:hAnsi="StobiSerif Regular"/>
        </w:rPr>
        <w:lastRenderedPageBreak/>
        <w:t xml:space="preserve">    </w:t>
      </w:r>
      <w:r w:rsidR="00C54A42">
        <w:rPr>
          <w:rFonts w:ascii="StobiSerif Regular" w:hAnsi="StobiSerif Regular"/>
        </w:rPr>
        <w:t xml:space="preserve">                           </w:t>
      </w:r>
      <w:r w:rsidRPr="002F167E">
        <w:rPr>
          <w:rFonts w:ascii="StobiSerif Regular" w:hAnsi="StobiSerif Regular"/>
        </w:rPr>
        <w:t xml:space="preserve"> </w:t>
      </w:r>
      <w:r w:rsidR="00C54A42">
        <w:rPr>
          <w:rFonts w:ascii="StobiSerif Regular" w:hAnsi="StobiSerif Regular"/>
        </w:rPr>
        <w:t xml:space="preserve">        </w:t>
      </w:r>
      <w:r w:rsidRPr="002F167E">
        <w:rPr>
          <w:rFonts w:ascii="StobiSerif Regular" w:hAnsi="StobiSerif Regular"/>
        </w:rPr>
        <w:t>Чл.1</w:t>
      </w:r>
    </w:p>
    <w:p w:rsidR="002F167E" w:rsidRPr="002F167E" w:rsidRDefault="002F167E" w:rsidP="002F167E">
      <w:pPr>
        <w:pStyle w:val="NoSpacing"/>
        <w:rPr>
          <w:rFonts w:ascii="StobiSerif Regular" w:hAnsi="StobiSerif Regular"/>
        </w:rPr>
      </w:pPr>
      <w:r w:rsidRPr="002F167E">
        <w:rPr>
          <w:rFonts w:ascii="StobiSerif Regular" w:hAnsi="StobiSerif Regular"/>
        </w:rPr>
        <w:t xml:space="preserve">                 Се усвојува иницијативата на градоначалникот на општина Босилово  за донесување уребанистички план вон населено место накп.бр.241 мв </w:t>
      </w:r>
      <w:r w:rsidRPr="002F167E">
        <w:rPr>
          <w:rFonts w:ascii="StobiSerif Regular" w:hAnsi="StobiSerif Regular"/>
          <w:lang w:val="en-US"/>
        </w:rPr>
        <w:t>“</w:t>
      </w:r>
      <w:r w:rsidRPr="002F167E">
        <w:rPr>
          <w:rFonts w:ascii="StobiSerif Regular" w:hAnsi="StobiSerif Regular"/>
        </w:rPr>
        <w:t>Коџа Тумба</w:t>
      </w:r>
      <w:r w:rsidRPr="002F167E">
        <w:rPr>
          <w:rFonts w:ascii="StobiSerif Regular" w:hAnsi="StobiSerif Regular"/>
          <w:lang w:val="en-US"/>
        </w:rPr>
        <w:t>”</w:t>
      </w:r>
      <w:r w:rsidR="00C54A42">
        <w:rPr>
          <w:rFonts w:ascii="StobiSerif Regular" w:hAnsi="StobiSerif Regular"/>
        </w:rPr>
        <w:t>КО с.Хамзали општина</w:t>
      </w:r>
      <w:r w:rsidRPr="002F167E">
        <w:rPr>
          <w:rFonts w:ascii="StobiSerif Regular" w:hAnsi="StobiSerif Regular"/>
        </w:rPr>
        <w:t xml:space="preserve">   Босилово со намена Е2- комунална супраструктура</w:t>
      </w:r>
    </w:p>
    <w:p w:rsidR="002F167E" w:rsidRPr="002F167E" w:rsidRDefault="002F167E" w:rsidP="002F167E">
      <w:pPr>
        <w:pStyle w:val="NoSpacing"/>
        <w:rPr>
          <w:rFonts w:ascii="StobiSerif Regular" w:hAnsi="StobiSerif Regular"/>
          <w:lang w:val="en-US"/>
        </w:rPr>
      </w:pPr>
      <w:r w:rsidRPr="002F167E">
        <w:rPr>
          <w:rFonts w:ascii="StobiSerif Regular" w:hAnsi="StobiSerif Regular"/>
        </w:rPr>
        <w:t xml:space="preserve">                              </w:t>
      </w:r>
    </w:p>
    <w:p w:rsidR="002F167E" w:rsidRPr="002F167E" w:rsidRDefault="002F167E" w:rsidP="002F167E">
      <w:pPr>
        <w:pStyle w:val="NoSpacing"/>
        <w:rPr>
          <w:rFonts w:ascii="StobiSerif Regular" w:hAnsi="StobiSerif Regular"/>
        </w:rPr>
      </w:pPr>
      <w:r w:rsidRPr="002F167E">
        <w:rPr>
          <w:rFonts w:ascii="StobiSerif Regular" w:hAnsi="StobiSerif Regular"/>
        </w:rPr>
        <w:t xml:space="preserve">               </w:t>
      </w:r>
      <w:r w:rsidR="00C54A42">
        <w:rPr>
          <w:rFonts w:ascii="StobiSerif Regular" w:hAnsi="StobiSerif Regular"/>
        </w:rPr>
        <w:t xml:space="preserve">                  </w:t>
      </w:r>
      <w:r w:rsidRPr="002F167E">
        <w:rPr>
          <w:rFonts w:ascii="StobiSerif Regular" w:hAnsi="StobiSerif Regular"/>
        </w:rPr>
        <w:t xml:space="preserve"> </w:t>
      </w:r>
      <w:r w:rsidR="00C54A42">
        <w:rPr>
          <w:rFonts w:ascii="StobiSerif Regular" w:hAnsi="StobiSerif Regular"/>
        </w:rPr>
        <w:t xml:space="preserve">       </w:t>
      </w:r>
      <w:r w:rsidRPr="002F167E">
        <w:rPr>
          <w:rFonts w:ascii="StobiSerif Regular" w:hAnsi="StobiSerif Regular"/>
        </w:rPr>
        <w:t>Чл.2</w:t>
      </w:r>
    </w:p>
    <w:p w:rsidR="002F167E" w:rsidRDefault="002F167E" w:rsidP="002F167E">
      <w:pPr>
        <w:pStyle w:val="NoSpacing"/>
        <w:rPr>
          <w:rFonts w:ascii="StobiSerif Regular" w:hAnsi="StobiSerif Regular"/>
        </w:rPr>
      </w:pPr>
      <w:r w:rsidRPr="002F167E">
        <w:rPr>
          <w:rFonts w:ascii="StobiSerif Regular" w:hAnsi="StobiSerif Regular"/>
        </w:rPr>
        <w:t xml:space="preserve">               Одлуката влегува во сила со денот на нејзиното донесување а ќе се објави во службеното гласило на Општина Босилово.</w:t>
      </w:r>
    </w:p>
    <w:p w:rsidR="00C54A42" w:rsidRDefault="00C54A42" w:rsidP="002F167E">
      <w:pPr>
        <w:pStyle w:val="NoSpacing"/>
        <w:rPr>
          <w:rFonts w:ascii="StobiSerif Regular" w:hAnsi="StobiSerif Regular"/>
        </w:rPr>
      </w:pPr>
    </w:p>
    <w:p w:rsidR="00C54A42" w:rsidRDefault="00C54A42" w:rsidP="002F167E">
      <w:pPr>
        <w:pStyle w:val="NoSpacing"/>
        <w:rPr>
          <w:rFonts w:ascii="StobiSerif Regular" w:hAnsi="StobiSerif Regular"/>
        </w:rPr>
      </w:pPr>
    </w:p>
    <w:p w:rsidR="00C54A42" w:rsidRPr="002F167E" w:rsidRDefault="00C54A42" w:rsidP="00C54A42">
      <w:pPr>
        <w:pStyle w:val="NoSpacing"/>
        <w:rPr>
          <w:rFonts w:ascii="StobiSerif Regular" w:hAnsi="StobiSerif Regular"/>
        </w:rPr>
      </w:pPr>
      <w:r w:rsidRPr="002F167E">
        <w:rPr>
          <w:rFonts w:ascii="StobiSerif Regular" w:hAnsi="StobiSerif Regular"/>
        </w:rPr>
        <w:t>Бр.08</w:t>
      </w:r>
      <w:r>
        <w:rPr>
          <w:rFonts w:ascii="StobiSerif Regular" w:hAnsi="StobiSerif Regular"/>
        </w:rPr>
        <w:t>-1862/1</w:t>
      </w:r>
      <w:r w:rsidRPr="002F167E">
        <w:rPr>
          <w:rFonts w:ascii="StobiSerif Regular" w:hAnsi="StobiSerif Regular"/>
        </w:rPr>
        <w:t>Сов</w:t>
      </w:r>
      <w:r>
        <w:rPr>
          <w:rFonts w:ascii="StobiSerif Regular" w:hAnsi="StobiSerif Regular"/>
        </w:rPr>
        <w:t>ет на општина</w:t>
      </w:r>
      <w:r w:rsidRPr="002F167E">
        <w:rPr>
          <w:rFonts w:ascii="StobiSerif Regular" w:hAnsi="StobiSerif Regular"/>
        </w:rPr>
        <w:t xml:space="preserve">Босилово       </w:t>
      </w:r>
    </w:p>
    <w:p w:rsidR="00C54A42" w:rsidRPr="002F167E" w:rsidRDefault="00C54A42" w:rsidP="00C54A42">
      <w:pPr>
        <w:pStyle w:val="NoSpacing"/>
        <w:rPr>
          <w:rFonts w:ascii="StobiSerif Regular" w:hAnsi="StobiSerif Regular"/>
        </w:rPr>
      </w:pPr>
      <w:r>
        <w:rPr>
          <w:rFonts w:ascii="StobiSerif Regular" w:hAnsi="StobiSerif Regular"/>
        </w:rPr>
        <w:t>25.08.2020  година</w:t>
      </w:r>
      <w:r>
        <w:rPr>
          <w:rFonts w:ascii="StobiSerif Regular" w:hAnsi="StobiSerif Regular"/>
        </w:rPr>
        <w:tab/>
      </w:r>
      <w:r w:rsidRPr="002F167E">
        <w:rPr>
          <w:rFonts w:ascii="StobiSerif Regular" w:hAnsi="StobiSerif Regular"/>
        </w:rPr>
        <w:t>Претседател,</w:t>
      </w:r>
    </w:p>
    <w:p w:rsidR="00C54A42" w:rsidRDefault="00C54A42" w:rsidP="00C54A42">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2F167E">
        <w:rPr>
          <w:rFonts w:ascii="StobiSerif Regular" w:hAnsi="StobiSerif Regular"/>
        </w:rPr>
        <w:t xml:space="preserve">  Ѓорги </w:t>
      </w:r>
      <w:r>
        <w:rPr>
          <w:rFonts w:ascii="StobiSerif Regular" w:hAnsi="StobiSerif Regular"/>
        </w:rPr>
        <w:t xml:space="preserve"> </w:t>
      </w:r>
      <w:r w:rsidRPr="002F167E">
        <w:rPr>
          <w:rFonts w:ascii="StobiSerif Regular" w:hAnsi="StobiSerif Regular"/>
        </w:rPr>
        <w:t xml:space="preserve">Аризанов с.р.     </w:t>
      </w:r>
    </w:p>
    <w:p w:rsidR="00C54A42" w:rsidRDefault="00C54A42" w:rsidP="00C54A42">
      <w:pPr>
        <w:pStyle w:val="NoSpacing"/>
        <w:rPr>
          <w:rFonts w:ascii="StobiSerif Regular" w:hAnsi="StobiSerif Regular"/>
        </w:rPr>
      </w:pPr>
    </w:p>
    <w:p w:rsidR="00C54A42" w:rsidRDefault="00C54A42" w:rsidP="00C54A42">
      <w:pPr>
        <w:pStyle w:val="NoSpacing"/>
        <w:rPr>
          <w:rFonts w:ascii="StobiSerif Regular" w:hAnsi="StobiSerif Regular"/>
        </w:rPr>
      </w:pPr>
    </w:p>
    <w:p w:rsidR="00C54A42" w:rsidRPr="002F167E" w:rsidRDefault="00C54A42" w:rsidP="00C54A42">
      <w:pPr>
        <w:pStyle w:val="NoSpacing"/>
        <w:rPr>
          <w:rFonts w:ascii="StobiSerif Regular" w:hAnsi="StobiSerif Regular"/>
        </w:rPr>
      </w:pPr>
      <w:r w:rsidRPr="002F167E">
        <w:rPr>
          <w:rFonts w:ascii="StobiSerif Regular" w:hAnsi="StobiSerif Regular"/>
        </w:rPr>
        <w:t xml:space="preserve"> </w:t>
      </w:r>
    </w:p>
    <w:p w:rsidR="00C54A42" w:rsidRPr="005019C5" w:rsidRDefault="00C54A42" w:rsidP="00C54A42">
      <w:pPr>
        <w:pStyle w:val="NoSpacing"/>
        <w:rPr>
          <w:rFonts w:ascii="StobiSerif Regular" w:hAnsi="StobiSerif Regular"/>
        </w:rPr>
      </w:pPr>
      <w:r w:rsidRPr="00A6361D">
        <w:rPr>
          <w:rFonts w:ascii="StobiSerif Regular" w:eastAsiaTheme="minorHAnsi" w:hAnsi="StobiSerif Regular"/>
          <w:lang w:eastAsia="en-US"/>
        </w:rPr>
        <w:t>Врз основа на член 44,став 1 и член 81 став 3 од Статутот на општина</w:t>
      </w:r>
    </w:p>
    <w:p w:rsidR="00C54A42" w:rsidRDefault="00C54A42" w:rsidP="00C54A42">
      <w:pPr>
        <w:rPr>
          <w:rFonts w:ascii="StobiSerif Regular" w:eastAsiaTheme="minorHAnsi" w:hAnsi="StobiSerif Regular"/>
          <w:lang w:eastAsia="en-US"/>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C54A42" w:rsidRPr="00A6361D" w:rsidRDefault="00C54A42" w:rsidP="00C54A42">
      <w:pPr>
        <w:rPr>
          <w:rFonts w:ascii="StobiSerif Regular" w:eastAsiaTheme="minorHAnsi" w:hAnsi="StobiSerif Regular"/>
          <w:lang w:eastAsia="en-US"/>
        </w:rPr>
      </w:pPr>
      <w:r w:rsidRPr="00683A4E">
        <w:rPr>
          <w:rFonts w:ascii="StobiSerif Regular" w:hAnsi="StobiSerif Regular"/>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C54A42" w:rsidRDefault="00C54A42" w:rsidP="00C54A42">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бр.08-1863/1  за разрешување на Далибор Стојчев од функцијата член на Комисијата за финансирање,буџет и локален економски развој,донесена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p>
    <w:p w:rsidR="00C54A42" w:rsidRPr="00683A4E" w:rsidRDefault="00C54A42" w:rsidP="00C54A42">
      <w:pPr>
        <w:jc w:val="both"/>
        <w:rPr>
          <w:rFonts w:ascii="StobiSerif Regular" w:hAnsi="StobiSerif Regular"/>
          <w:lang w:val="en-US"/>
        </w:rPr>
      </w:pPr>
      <w:r w:rsidRPr="00683A4E">
        <w:rPr>
          <w:rFonts w:ascii="StobiSerif Regular" w:hAnsi="StobiSerif Regular"/>
        </w:rPr>
        <w:t xml:space="preserve">                                                                                                                              </w:t>
      </w:r>
    </w:p>
    <w:p w:rsidR="00C54A42" w:rsidRPr="00A6361D" w:rsidRDefault="00C54A42" w:rsidP="00C54A42">
      <w:pPr>
        <w:spacing w:after="0" w:line="240" w:lineRule="auto"/>
        <w:rPr>
          <w:rFonts w:ascii="StobiSerif Regular" w:eastAsiaTheme="minorHAnsi" w:hAnsi="StobiSerif Regular"/>
          <w:lang w:eastAsia="en-US"/>
        </w:rPr>
      </w:pPr>
      <w:r w:rsidRPr="00683A4E">
        <w:rPr>
          <w:rFonts w:ascii="StobiSerif Regular" w:hAnsi="StobiSerif Regular"/>
        </w:rPr>
        <w:lastRenderedPageBreak/>
        <w:t xml:space="preserve"> </w:t>
      </w:r>
      <w:r>
        <w:rPr>
          <w:rFonts w:ascii="StobiSerif Regular" w:eastAsiaTheme="minorHAnsi" w:hAnsi="StobiSerif Regular"/>
          <w:lang w:eastAsia="en-US"/>
        </w:rPr>
        <w:t>Бр.09-1877</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C54A42" w:rsidRPr="00A6361D" w:rsidRDefault="00C54A42" w:rsidP="00C54A42">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25.08</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C54A42" w:rsidRDefault="00C54A42" w:rsidP="00C54A42">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C54A42" w:rsidRDefault="00C54A42" w:rsidP="00C54A42">
      <w:pPr>
        <w:jc w:val="both"/>
      </w:pPr>
    </w:p>
    <w:p w:rsidR="00C54A42" w:rsidRPr="00C54A42" w:rsidRDefault="00C54A42" w:rsidP="002F167E">
      <w:pPr>
        <w:pStyle w:val="NoSpacing"/>
        <w:rPr>
          <w:rFonts w:ascii="StobiSerif Regular" w:hAnsi="StobiSerif Regular"/>
        </w:rPr>
      </w:pPr>
    </w:p>
    <w:p w:rsidR="00C54A42" w:rsidRPr="00C54A42" w:rsidRDefault="00C54A42" w:rsidP="00C54A42">
      <w:pPr>
        <w:jc w:val="both"/>
        <w:rPr>
          <w:rFonts w:ascii="StobiSerif Regular" w:hAnsi="StobiSerif Regular"/>
        </w:rPr>
      </w:pPr>
      <w:r w:rsidRPr="00C54A42">
        <w:rPr>
          <w:rFonts w:ascii="StobiSerif Regular" w:hAnsi="StobiSerif Regular"/>
        </w:rPr>
        <w:t xml:space="preserve">Врз основа на член 21 став 1 алинеја </w:t>
      </w:r>
      <w:r w:rsidRPr="00C54A42">
        <w:rPr>
          <w:rFonts w:ascii="StobiSerif Regular" w:hAnsi="StobiSerif Regular"/>
          <w:lang w:val="en-US"/>
        </w:rPr>
        <w:t>38</w:t>
      </w:r>
      <w:r w:rsidRPr="00C54A42">
        <w:rPr>
          <w:rFonts w:ascii="StobiSerif Regular" w:hAnsi="StobiSerif Regular"/>
        </w:rPr>
        <w:t xml:space="preserve"> од Статутот на Општина Босилово (Сл.гласник на општина Босилово 21/14)Советот на општина Босилово на седницата одржана на ден 25.08.2020 год.,донесе</w:t>
      </w:r>
      <w:r w:rsidRPr="00C54A42">
        <w:rPr>
          <w:rFonts w:ascii="StobiSerif Regular" w:hAnsi="StobiSerif Regular"/>
          <w:lang w:val="en-US"/>
        </w:rPr>
        <w:t>:</w:t>
      </w:r>
    </w:p>
    <w:p w:rsidR="00C54A42" w:rsidRPr="00C54A42" w:rsidRDefault="00C54A42" w:rsidP="00C54A42">
      <w:pPr>
        <w:jc w:val="both"/>
        <w:rPr>
          <w:rFonts w:ascii="StobiSerif Regular" w:hAnsi="StobiSerif Regular"/>
        </w:rPr>
      </w:pPr>
      <w:r>
        <w:rPr>
          <w:rFonts w:ascii="StobiSerif Regular" w:hAnsi="StobiSerif Regular"/>
        </w:rPr>
        <w:t xml:space="preserve">                  </w:t>
      </w:r>
      <w:r w:rsidRPr="00C54A42">
        <w:rPr>
          <w:rFonts w:ascii="StobiSerif Regular" w:hAnsi="StobiSerif Regular"/>
        </w:rPr>
        <w:t xml:space="preserve"> О      Д      Л      У      К      А</w:t>
      </w:r>
    </w:p>
    <w:p w:rsidR="00C54A42" w:rsidRPr="00C148BB" w:rsidRDefault="00C54A42" w:rsidP="00C54A42">
      <w:pPr>
        <w:jc w:val="both"/>
        <w:rPr>
          <w:rFonts w:ascii="StobiSerif Regular" w:hAnsi="StobiSerif Regular"/>
        </w:rPr>
      </w:pPr>
      <w:r w:rsidRPr="00C54A42">
        <w:rPr>
          <w:rFonts w:ascii="StobiSerif Regular" w:hAnsi="StobiSerif Regular"/>
        </w:rPr>
        <w:t xml:space="preserve">   За </w:t>
      </w:r>
      <w:r>
        <w:rPr>
          <w:rFonts w:ascii="StobiSerif Regular" w:hAnsi="StobiSerif Regular"/>
        </w:rPr>
        <w:t xml:space="preserve">разрешување </w:t>
      </w:r>
      <w:r w:rsidRPr="00C54A42">
        <w:rPr>
          <w:rFonts w:ascii="StobiSerif Regular" w:hAnsi="StobiSerif Regular"/>
        </w:rPr>
        <w:t xml:space="preserve"> на Далибор Стојчев од функц</w:t>
      </w:r>
      <w:r>
        <w:rPr>
          <w:rFonts w:ascii="StobiSerif Regular" w:hAnsi="StobiSerif Regular"/>
        </w:rPr>
        <w:t>ијата претседател на комисијата</w:t>
      </w:r>
      <w:r w:rsidRPr="00C54A42">
        <w:rPr>
          <w:rFonts w:ascii="StobiSerif Regular" w:hAnsi="StobiSerif Regular"/>
        </w:rPr>
        <w:t xml:space="preserve">  за </w:t>
      </w:r>
      <w:r>
        <w:rPr>
          <w:rFonts w:ascii="StobiSerif Regular" w:hAnsi="StobiSerif Regular"/>
        </w:rPr>
        <w:t>финасирање,буџет и локален економски развој</w:t>
      </w:r>
    </w:p>
    <w:p w:rsidR="00C54A42" w:rsidRPr="00C54A42" w:rsidRDefault="00C54A42" w:rsidP="00C54A42">
      <w:pPr>
        <w:jc w:val="both"/>
        <w:rPr>
          <w:rFonts w:ascii="StobiSerif Regular" w:hAnsi="StobiSerif Regular"/>
        </w:rPr>
      </w:pPr>
      <w:r w:rsidRPr="00C54A42">
        <w:rPr>
          <w:rFonts w:ascii="StobiSerif Regular" w:hAnsi="StobiSerif Regular"/>
        </w:rPr>
        <w:t xml:space="preserve">                               </w:t>
      </w:r>
      <w:r>
        <w:rPr>
          <w:rFonts w:ascii="StobiSerif Regular" w:hAnsi="StobiSerif Regular"/>
        </w:rPr>
        <w:t xml:space="preserve">           </w:t>
      </w:r>
      <w:r w:rsidRPr="00C54A42">
        <w:rPr>
          <w:rFonts w:ascii="StobiSerif Regular" w:hAnsi="StobiSerif Regular"/>
        </w:rPr>
        <w:t xml:space="preserve"> Чл.1</w:t>
      </w:r>
    </w:p>
    <w:p w:rsidR="00C54A42" w:rsidRDefault="00C54A42" w:rsidP="00C54A42">
      <w:pPr>
        <w:jc w:val="both"/>
        <w:rPr>
          <w:rFonts w:ascii="StobiSerif Regular" w:hAnsi="StobiSerif Regular"/>
        </w:rPr>
      </w:pPr>
      <w:r>
        <w:rPr>
          <w:rFonts w:ascii="StobiSerif Regular" w:hAnsi="StobiSerif Regular"/>
        </w:rPr>
        <w:t xml:space="preserve">     Се разрешува </w:t>
      </w:r>
      <w:r w:rsidRPr="00C54A42">
        <w:rPr>
          <w:rFonts w:ascii="StobiSerif Regular" w:hAnsi="StobiSerif Regular"/>
        </w:rPr>
        <w:t>членот на советот на општина Босилово Далибор С</w:t>
      </w:r>
      <w:r>
        <w:rPr>
          <w:rFonts w:ascii="StobiSerif Regular" w:hAnsi="StobiSerif Regular"/>
        </w:rPr>
        <w:t>тојчев од функцијата  член</w:t>
      </w:r>
      <w:r w:rsidRPr="00C54A42">
        <w:rPr>
          <w:rFonts w:ascii="StobiSerif Regular" w:hAnsi="StobiSerif Regular"/>
        </w:rPr>
        <w:t xml:space="preserve"> на комисијата за </w:t>
      </w:r>
      <w:r>
        <w:rPr>
          <w:rFonts w:ascii="StobiSerif Regular" w:hAnsi="StobiSerif Regular"/>
        </w:rPr>
        <w:t>финансирање,буџет и локален економски развој.</w:t>
      </w:r>
    </w:p>
    <w:p w:rsidR="00C54A42" w:rsidRDefault="00C54A42" w:rsidP="00C54A42">
      <w:pPr>
        <w:jc w:val="both"/>
        <w:rPr>
          <w:rFonts w:ascii="StobiSerif Regular" w:hAnsi="StobiSerif Regular"/>
        </w:rPr>
      </w:pPr>
    </w:p>
    <w:p w:rsidR="00C54A42" w:rsidRPr="00C54A42" w:rsidRDefault="00C54A42" w:rsidP="00C54A42">
      <w:pPr>
        <w:jc w:val="both"/>
        <w:rPr>
          <w:rFonts w:ascii="StobiSerif Regular" w:hAnsi="StobiSerif Regular"/>
        </w:rPr>
      </w:pPr>
      <w:r>
        <w:rPr>
          <w:rFonts w:ascii="StobiSerif Regular" w:hAnsi="StobiSerif Regular"/>
        </w:rPr>
        <w:t xml:space="preserve">                                           </w:t>
      </w:r>
      <w:r w:rsidRPr="00C54A42">
        <w:rPr>
          <w:rFonts w:ascii="StobiSerif Regular" w:hAnsi="StobiSerif Regular"/>
        </w:rPr>
        <w:t xml:space="preserve">  Чл.2</w:t>
      </w:r>
    </w:p>
    <w:p w:rsidR="00C54A42" w:rsidRDefault="00C54A42" w:rsidP="00C54A42">
      <w:pPr>
        <w:jc w:val="both"/>
        <w:rPr>
          <w:rFonts w:ascii="StobiSerif Regular" w:hAnsi="StobiSerif Regular"/>
        </w:rPr>
      </w:pPr>
      <w:r w:rsidRPr="00C54A42">
        <w:rPr>
          <w:rFonts w:ascii="StobiSerif Regular" w:hAnsi="StobiSerif Regular"/>
        </w:rPr>
        <w:t xml:space="preserve">               Одлуката влегува во сила со денот на нејзиното донесување а ќе се објави во службеното гласило на Општина Босилово.</w:t>
      </w:r>
    </w:p>
    <w:p w:rsidR="00C54A42" w:rsidRPr="0043793C" w:rsidRDefault="00C54A42" w:rsidP="0043793C">
      <w:pPr>
        <w:pStyle w:val="NoSpacing"/>
        <w:rPr>
          <w:rFonts w:ascii="StobiSerif Regular" w:hAnsi="StobiSerif Regular"/>
        </w:rPr>
      </w:pPr>
    </w:p>
    <w:p w:rsidR="00C54A42" w:rsidRPr="0043793C" w:rsidRDefault="0043793C" w:rsidP="0043793C">
      <w:pPr>
        <w:pStyle w:val="NoSpacing"/>
        <w:rPr>
          <w:rFonts w:ascii="StobiSerif Regular" w:hAnsi="StobiSerif Regular"/>
        </w:rPr>
      </w:pPr>
      <w:r w:rsidRPr="0043793C">
        <w:rPr>
          <w:rFonts w:ascii="StobiSerif Regular" w:hAnsi="StobiSerif Regular"/>
        </w:rPr>
        <w:t>Бр.08-1863/1Совет на</w:t>
      </w:r>
      <w:r w:rsidR="00C54A42" w:rsidRPr="0043793C">
        <w:rPr>
          <w:rFonts w:ascii="StobiSerif Regular" w:hAnsi="StobiSerif Regular"/>
        </w:rPr>
        <w:t>општина Босилово</w:t>
      </w:r>
    </w:p>
    <w:p w:rsidR="0043793C" w:rsidRPr="0043793C" w:rsidRDefault="0043793C" w:rsidP="0043793C">
      <w:pPr>
        <w:pStyle w:val="NoSpacing"/>
        <w:rPr>
          <w:rFonts w:ascii="StobiSerif Regular" w:hAnsi="StobiSerif Regular"/>
        </w:rPr>
      </w:pPr>
      <w:r w:rsidRPr="0043793C">
        <w:rPr>
          <w:rFonts w:ascii="StobiSerif Regular" w:hAnsi="StobiSerif Regular"/>
        </w:rPr>
        <w:t>25.08.2020 година        Претседател,</w:t>
      </w:r>
    </w:p>
    <w:p w:rsidR="0043793C" w:rsidRPr="002F167E" w:rsidRDefault="0043793C" w:rsidP="0043793C">
      <w:pPr>
        <w:pStyle w:val="NoSpacing"/>
        <w:rPr>
          <w:rFonts w:ascii="StobiSerif Regular" w:hAnsi="StobiSerif Regular"/>
        </w:rPr>
      </w:pPr>
      <w:r w:rsidRPr="0043793C">
        <w:rPr>
          <w:rFonts w:ascii="StobiSerif Regular" w:hAnsi="StobiSerif Regular"/>
        </w:rPr>
        <w:t>Б о с и л о в о           Ѓорги Аризанов  с.р.</w:t>
      </w:r>
    </w:p>
    <w:p w:rsidR="0043793C" w:rsidRPr="0043793C" w:rsidRDefault="0043793C" w:rsidP="0043793C">
      <w:pPr>
        <w:pStyle w:val="NoSpacing"/>
        <w:rPr>
          <w:rFonts w:ascii="StobiSerif Regular" w:hAnsi="StobiSerif Regular"/>
        </w:rPr>
      </w:pPr>
      <w:r w:rsidRPr="00A6361D">
        <w:rPr>
          <w:rFonts w:ascii="StobiSerif Regular" w:eastAsiaTheme="minorHAnsi" w:hAnsi="StobiSerif Regular"/>
          <w:lang w:eastAsia="en-US"/>
        </w:rPr>
        <w:lastRenderedPageBreak/>
        <w:t>Врз основа на член 44,став 1 и член 81 став 3 од Статутот на општина</w:t>
      </w:r>
    </w:p>
    <w:p w:rsidR="0043793C" w:rsidRDefault="0043793C" w:rsidP="0043793C">
      <w:pPr>
        <w:rPr>
          <w:rFonts w:ascii="StobiSerif Regular" w:eastAsiaTheme="minorHAnsi" w:hAnsi="StobiSerif Regular"/>
          <w:lang w:eastAsia="en-US"/>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43793C" w:rsidRPr="00A6361D" w:rsidRDefault="0043793C" w:rsidP="0043793C">
      <w:pPr>
        <w:rPr>
          <w:rFonts w:ascii="StobiSerif Regular" w:eastAsiaTheme="minorHAnsi" w:hAnsi="StobiSerif Regular"/>
          <w:lang w:eastAsia="en-US"/>
        </w:rPr>
      </w:pPr>
      <w:r w:rsidRPr="00683A4E">
        <w:rPr>
          <w:rFonts w:ascii="StobiSerif Regular" w:hAnsi="StobiSerif Regular"/>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43793C" w:rsidRDefault="0043793C" w:rsidP="0043793C">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бр.08-1864/1  за неусвојување на барањето на членот на Совбетот  Далибор Стојчев од функцијата претседател на Комисијата за урбанизам,комунални дејности и заштита на животната средина,донесена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p>
    <w:p w:rsidR="0043793C" w:rsidRPr="0043793C" w:rsidRDefault="0043793C" w:rsidP="0043793C">
      <w:pPr>
        <w:pStyle w:val="NoSpacing"/>
        <w:rPr>
          <w:rFonts w:ascii="StobiSerif Regular" w:eastAsiaTheme="minorHAnsi" w:hAnsi="StobiSerif Regular"/>
          <w:lang w:eastAsia="en-US"/>
        </w:rPr>
      </w:pPr>
      <w:r w:rsidRPr="00683A4E">
        <w:t xml:space="preserve">                                                                                              </w:t>
      </w:r>
      <w:r>
        <w:t xml:space="preserve">                             </w:t>
      </w:r>
      <w:r w:rsidRPr="00683A4E">
        <w:t xml:space="preserve"> </w:t>
      </w:r>
      <w:r w:rsidRPr="0043793C">
        <w:rPr>
          <w:rFonts w:ascii="StobiSerif Regular" w:eastAsiaTheme="minorHAnsi" w:hAnsi="StobiSerif Regular"/>
          <w:lang w:eastAsia="en-US"/>
        </w:rPr>
        <w:t>Бр.09-1878/1</w:t>
      </w:r>
      <w:r w:rsidRPr="0043793C">
        <w:rPr>
          <w:rFonts w:ascii="StobiSerif Regular" w:eastAsiaTheme="minorHAnsi" w:hAnsi="StobiSerif Regular"/>
          <w:lang w:eastAsia="en-US"/>
        </w:rPr>
        <w:tab/>
        <w:t xml:space="preserve">              Општина Босилово 25.08.2020  година    Градоначалник,</w:t>
      </w:r>
    </w:p>
    <w:p w:rsidR="0043793C" w:rsidRDefault="0043793C" w:rsidP="0043793C">
      <w:pPr>
        <w:pStyle w:val="NoSpacing"/>
        <w:rPr>
          <w:rFonts w:eastAsiaTheme="minorHAnsi"/>
          <w:lang w:eastAsia="en-US"/>
        </w:rPr>
      </w:pPr>
      <w:r w:rsidRPr="0043793C">
        <w:rPr>
          <w:rFonts w:ascii="StobiSerif Regular" w:eastAsiaTheme="minorHAnsi" w:hAnsi="StobiSerif Regular"/>
          <w:lang w:eastAsia="en-US"/>
        </w:rPr>
        <w:t>Б о с и ло в о              Зоран  Зимбаков  с.р</w:t>
      </w:r>
      <w:r>
        <w:rPr>
          <w:rFonts w:eastAsiaTheme="minorHAnsi"/>
          <w:lang w:eastAsia="en-US"/>
        </w:rPr>
        <w:t>.</w:t>
      </w:r>
    </w:p>
    <w:p w:rsidR="0043793C" w:rsidRDefault="0043793C" w:rsidP="0043793C">
      <w:pPr>
        <w:pStyle w:val="NoSpacing"/>
        <w:rPr>
          <w:rFonts w:eastAsiaTheme="minorHAnsi"/>
          <w:lang w:eastAsia="en-US"/>
        </w:rPr>
      </w:pPr>
    </w:p>
    <w:p w:rsidR="0043793C" w:rsidRDefault="0043793C" w:rsidP="0043793C">
      <w:pPr>
        <w:pStyle w:val="NoSpacing"/>
        <w:rPr>
          <w:rFonts w:eastAsiaTheme="minorHAnsi"/>
          <w:lang w:eastAsia="en-US"/>
        </w:rPr>
      </w:pPr>
    </w:p>
    <w:p w:rsidR="0043793C" w:rsidRPr="0043793C" w:rsidRDefault="0043793C" w:rsidP="0043793C">
      <w:pPr>
        <w:pStyle w:val="NoSpacing"/>
        <w:rPr>
          <w:rFonts w:ascii="StobiSerif Regular" w:eastAsiaTheme="minorHAnsi" w:hAnsi="StobiSerif Regular"/>
          <w:lang w:eastAsia="en-US"/>
        </w:rPr>
      </w:pPr>
    </w:p>
    <w:p w:rsidR="0043793C" w:rsidRPr="0043793C" w:rsidRDefault="0043793C" w:rsidP="0043793C">
      <w:pPr>
        <w:jc w:val="both"/>
        <w:rPr>
          <w:rFonts w:ascii="StobiSerif Regular" w:hAnsi="StobiSerif Regular"/>
        </w:rPr>
      </w:pPr>
      <w:r w:rsidRPr="0043793C">
        <w:rPr>
          <w:rFonts w:ascii="StobiSerif Regular" w:hAnsi="StobiSerif Regular"/>
        </w:rPr>
        <w:t xml:space="preserve">               Врз основа на член 21 став 1 алинеја </w:t>
      </w:r>
      <w:r w:rsidRPr="0043793C">
        <w:rPr>
          <w:rFonts w:ascii="StobiSerif Regular" w:hAnsi="StobiSerif Regular"/>
          <w:lang w:val="en-US"/>
        </w:rPr>
        <w:t>38</w:t>
      </w:r>
      <w:r w:rsidRPr="0043793C">
        <w:rPr>
          <w:rFonts w:ascii="StobiSerif Regular" w:hAnsi="StobiSerif Regular"/>
        </w:rPr>
        <w:t xml:space="preserve"> од Статутот на Општина Босилово (Сл.гласник на општина Босилово 21/14)Советот на општина Босилово на седницата одржана на ден 25.08.2020 год.,донесе</w:t>
      </w:r>
      <w:r w:rsidRPr="0043793C">
        <w:rPr>
          <w:rFonts w:ascii="StobiSerif Regular" w:hAnsi="StobiSerif Regular"/>
          <w:lang w:val="en-US"/>
        </w:rPr>
        <w:t>:</w:t>
      </w:r>
    </w:p>
    <w:p w:rsidR="0043793C" w:rsidRPr="0043793C" w:rsidRDefault="0043793C" w:rsidP="0043793C">
      <w:pPr>
        <w:jc w:val="both"/>
        <w:rPr>
          <w:rFonts w:ascii="StobiSerif Regular" w:hAnsi="StobiSerif Regular"/>
        </w:rPr>
      </w:pPr>
      <w:r>
        <w:rPr>
          <w:rFonts w:ascii="StobiSerif Regular" w:hAnsi="StobiSerif Regular"/>
        </w:rPr>
        <w:t xml:space="preserve">                    </w:t>
      </w:r>
      <w:r w:rsidRPr="0043793C">
        <w:rPr>
          <w:rFonts w:ascii="StobiSerif Regular" w:hAnsi="StobiSerif Regular"/>
        </w:rPr>
        <w:t>О      Д      Л      У      К      А</w:t>
      </w:r>
    </w:p>
    <w:p w:rsidR="0043793C" w:rsidRPr="00C148BB" w:rsidRDefault="0043793C" w:rsidP="0043793C">
      <w:pPr>
        <w:jc w:val="both"/>
        <w:rPr>
          <w:rFonts w:ascii="StobiSerif Regular" w:hAnsi="StobiSerif Regular"/>
        </w:rPr>
      </w:pPr>
      <w:r w:rsidRPr="0043793C">
        <w:rPr>
          <w:rFonts w:ascii="StobiSerif Regular" w:hAnsi="StobiSerif Regular"/>
        </w:rPr>
        <w:t xml:space="preserve">   За </w:t>
      </w:r>
      <w:r w:rsidRPr="0043793C">
        <w:rPr>
          <w:rFonts w:ascii="StobiSerif Regular" w:hAnsi="StobiSerif Regular"/>
          <w:lang w:val="en-US"/>
        </w:rPr>
        <w:t xml:space="preserve"> </w:t>
      </w:r>
      <w:r w:rsidRPr="0043793C">
        <w:rPr>
          <w:rFonts w:ascii="StobiSerif Regular" w:hAnsi="StobiSerif Regular"/>
        </w:rPr>
        <w:t>неусвојување на барањето на Далибор Стојчев од функц</w:t>
      </w:r>
      <w:r>
        <w:rPr>
          <w:rFonts w:ascii="StobiSerif Regular" w:hAnsi="StobiSerif Regular"/>
        </w:rPr>
        <w:t xml:space="preserve">ијата претседател на комисијата </w:t>
      </w:r>
      <w:r w:rsidRPr="0043793C">
        <w:rPr>
          <w:rFonts w:ascii="StobiSerif Regular" w:hAnsi="StobiSerif Regular"/>
        </w:rPr>
        <w:t>за урбанизам ,комунални дејности и зашт</w:t>
      </w:r>
      <w:r>
        <w:rPr>
          <w:rFonts w:ascii="StobiSerif Regular" w:hAnsi="StobiSerif Regular"/>
        </w:rPr>
        <w:t>ита на животната сре</w:t>
      </w:r>
      <w:r w:rsidRPr="0043793C">
        <w:rPr>
          <w:rFonts w:ascii="StobiSerif Regular" w:hAnsi="StobiSerif Regular"/>
        </w:rPr>
        <w:t xml:space="preserve">дина </w:t>
      </w:r>
    </w:p>
    <w:p w:rsidR="0043793C" w:rsidRPr="0043793C" w:rsidRDefault="0043793C" w:rsidP="0043793C">
      <w:pPr>
        <w:jc w:val="both"/>
        <w:rPr>
          <w:rFonts w:ascii="StobiSerif Regular" w:hAnsi="StobiSerif Regular"/>
        </w:rPr>
      </w:pPr>
      <w:r w:rsidRPr="0043793C">
        <w:rPr>
          <w:rFonts w:ascii="StobiSerif Regular" w:hAnsi="StobiSerif Regular"/>
        </w:rPr>
        <w:lastRenderedPageBreak/>
        <w:t xml:space="preserve">                               </w:t>
      </w:r>
      <w:r>
        <w:rPr>
          <w:rFonts w:ascii="StobiSerif Regular" w:hAnsi="StobiSerif Regular"/>
        </w:rPr>
        <w:t xml:space="preserve">            </w:t>
      </w:r>
      <w:r w:rsidRPr="0043793C">
        <w:rPr>
          <w:rFonts w:ascii="StobiSerif Regular" w:hAnsi="StobiSerif Regular"/>
        </w:rPr>
        <w:t>Чл.1</w:t>
      </w:r>
    </w:p>
    <w:p w:rsidR="0043793C" w:rsidRPr="0043793C" w:rsidRDefault="0043793C" w:rsidP="0043793C">
      <w:pPr>
        <w:jc w:val="both"/>
        <w:rPr>
          <w:rFonts w:ascii="StobiSerif Regular" w:hAnsi="StobiSerif Regular"/>
        </w:rPr>
      </w:pPr>
      <w:r w:rsidRPr="0043793C">
        <w:rPr>
          <w:rFonts w:ascii="StobiSerif Regular" w:hAnsi="StobiSerif Regular"/>
        </w:rPr>
        <w:t xml:space="preserve">     Не се уважува барањето на членот на советот на општина Босилово Далибор Стојчев од функцијата претседател на комисијата за урбанизам ,комунални дејности и заштита на животната средина</w:t>
      </w:r>
    </w:p>
    <w:p w:rsidR="0043793C" w:rsidRPr="0043793C" w:rsidRDefault="0043793C" w:rsidP="0043793C">
      <w:pPr>
        <w:jc w:val="both"/>
        <w:rPr>
          <w:rFonts w:ascii="StobiSerif Regular" w:hAnsi="StobiSerif Regular"/>
        </w:rPr>
      </w:pPr>
      <w:r>
        <w:rPr>
          <w:rFonts w:ascii="StobiSerif Regular" w:hAnsi="StobiSerif Regular"/>
        </w:rPr>
        <w:t xml:space="preserve">                                        </w:t>
      </w:r>
      <w:r w:rsidRPr="0043793C">
        <w:rPr>
          <w:rFonts w:ascii="StobiSerif Regular" w:hAnsi="StobiSerif Regular"/>
        </w:rPr>
        <w:t xml:space="preserve"> Чл.2</w:t>
      </w:r>
    </w:p>
    <w:p w:rsidR="0043793C" w:rsidRPr="0043793C" w:rsidRDefault="0043793C" w:rsidP="0043793C">
      <w:pPr>
        <w:jc w:val="both"/>
        <w:rPr>
          <w:rFonts w:ascii="StobiSerif Regular" w:hAnsi="StobiSerif Regular"/>
        </w:rPr>
      </w:pPr>
      <w:r w:rsidRPr="0043793C">
        <w:rPr>
          <w:rFonts w:ascii="StobiSerif Regular" w:hAnsi="StobiSerif Regular"/>
        </w:rPr>
        <w:t xml:space="preserve">               Одлуката влегува во сила со денот на нејзиното донесување а ќе се објави во службеното гласило на Општина Босилово.</w:t>
      </w:r>
    </w:p>
    <w:p w:rsidR="0043793C" w:rsidRPr="0043793C" w:rsidRDefault="0043793C" w:rsidP="0043793C">
      <w:pPr>
        <w:pStyle w:val="NoSpacing"/>
        <w:rPr>
          <w:rFonts w:ascii="StobiSerif Regular" w:hAnsi="StobiSerif Regular"/>
        </w:rPr>
      </w:pPr>
      <w:r w:rsidRPr="0043793C">
        <w:rPr>
          <w:rFonts w:ascii="StobiSerif Regular" w:hAnsi="StobiSerif Regular"/>
        </w:rPr>
        <w:t>Бр</w:t>
      </w:r>
      <w:r>
        <w:rPr>
          <w:rFonts w:ascii="StobiSerif Regular" w:hAnsi="StobiSerif Regular"/>
        </w:rPr>
        <w:t>.08-1864/1Совет на</w:t>
      </w:r>
      <w:r w:rsidRPr="0043793C">
        <w:rPr>
          <w:rFonts w:ascii="StobiSerif Regular" w:hAnsi="StobiSerif Regular"/>
        </w:rPr>
        <w:t>општина Босилово</w:t>
      </w:r>
    </w:p>
    <w:p w:rsidR="0043793C" w:rsidRPr="0043793C" w:rsidRDefault="0043793C" w:rsidP="0043793C">
      <w:pPr>
        <w:pStyle w:val="NoSpacing"/>
        <w:rPr>
          <w:rFonts w:ascii="StobiSerif Regular" w:hAnsi="StobiSerif Regular"/>
        </w:rPr>
      </w:pPr>
      <w:r w:rsidRPr="0043793C">
        <w:rPr>
          <w:rFonts w:ascii="StobiSerif Regular" w:hAnsi="StobiSerif Regular"/>
        </w:rPr>
        <w:t>25.08.2020 година        Претседател,</w:t>
      </w:r>
    </w:p>
    <w:p w:rsidR="0043793C" w:rsidRDefault="0043793C" w:rsidP="0043793C">
      <w:pPr>
        <w:pStyle w:val="NoSpacing"/>
        <w:rPr>
          <w:rFonts w:ascii="StobiSerif Regular" w:hAnsi="StobiSerif Regular"/>
        </w:rPr>
      </w:pPr>
      <w:r w:rsidRPr="0043793C">
        <w:rPr>
          <w:rFonts w:ascii="StobiSerif Regular" w:hAnsi="StobiSerif Regular"/>
        </w:rPr>
        <w:t>Б о с и л о в о           Ѓорги Аризанов  с.р.</w:t>
      </w:r>
    </w:p>
    <w:p w:rsidR="0043793C" w:rsidRDefault="0043793C" w:rsidP="0043793C">
      <w:pPr>
        <w:pStyle w:val="NoSpacing"/>
        <w:rPr>
          <w:rFonts w:ascii="StobiSerif Regular" w:hAnsi="StobiSerif Regular"/>
        </w:rPr>
      </w:pPr>
    </w:p>
    <w:p w:rsidR="0043793C" w:rsidRDefault="0043793C" w:rsidP="0043793C">
      <w:pPr>
        <w:pStyle w:val="NoSpacing"/>
        <w:rPr>
          <w:rFonts w:ascii="StobiSerif Regular" w:hAnsi="StobiSerif Regular"/>
        </w:rPr>
      </w:pPr>
    </w:p>
    <w:p w:rsidR="0043793C" w:rsidRPr="0043793C" w:rsidRDefault="0043793C" w:rsidP="0043793C">
      <w:pPr>
        <w:pStyle w:val="NoSpacing"/>
        <w:rPr>
          <w:rFonts w:ascii="StobiSerif Regular" w:hAnsi="StobiSerif Regular"/>
        </w:rPr>
      </w:pPr>
      <w:r w:rsidRPr="00A6361D">
        <w:rPr>
          <w:rFonts w:ascii="StobiSerif Regular" w:eastAsiaTheme="minorHAnsi" w:hAnsi="StobiSerif Regular"/>
          <w:lang w:eastAsia="en-US"/>
        </w:rPr>
        <w:t>Врз основа на член 44,став 1 и член 81 став 3 од Статутот на општина</w:t>
      </w:r>
    </w:p>
    <w:p w:rsidR="00C703E2" w:rsidRDefault="0043793C" w:rsidP="0043793C">
      <w:pPr>
        <w:rPr>
          <w:rFonts w:ascii="StobiSerif Regular" w:eastAsiaTheme="minorHAnsi" w:hAnsi="StobiSerif Regular"/>
          <w:lang w:eastAsia="en-US"/>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43793C" w:rsidRPr="00A6361D" w:rsidRDefault="0043793C" w:rsidP="0043793C">
      <w:pPr>
        <w:rPr>
          <w:rFonts w:ascii="StobiSerif Regular" w:eastAsiaTheme="minorHAnsi" w:hAnsi="StobiSerif Regular"/>
          <w:lang w:eastAsia="en-US"/>
        </w:rPr>
      </w:pPr>
      <w:r w:rsidRPr="00683A4E">
        <w:rPr>
          <w:rFonts w:ascii="StobiSerif Regular" w:hAnsi="StobiSerif Regular"/>
        </w:rPr>
        <w:t xml:space="preserve">       </w:t>
      </w:r>
      <w:r w:rsidR="00C703E2">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43793C" w:rsidRDefault="0043793C" w:rsidP="0043793C">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бр.08-1865/1  за избор на членот на Советот Стојан Ристов за член на Комисијата за </w:t>
      </w:r>
      <w:r w:rsidR="00662745">
        <w:rPr>
          <w:rFonts w:ascii="StobiSerif Regular" w:eastAsiaTheme="minorHAnsi" w:hAnsi="StobiSerif Regular"/>
          <w:lang w:eastAsia="en-US"/>
        </w:rPr>
        <w:t>финансирањ</w:t>
      </w:r>
      <w:r w:rsidR="00C703E2">
        <w:rPr>
          <w:rFonts w:ascii="StobiSerif Regular" w:eastAsiaTheme="minorHAnsi" w:hAnsi="StobiSerif Regular"/>
          <w:lang w:eastAsia="en-US"/>
        </w:rPr>
        <w:t>е,буџет и локален економски развој</w:t>
      </w:r>
      <w:r>
        <w:rPr>
          <w:rFonts w:ascii="StobiSerif Regular" w:eastAsiaTheme="minorHAnsi" w:hAnsi="StobiSerif Regular"/>
          <w:lang w:eastAsia="en-US"/>
        </w:rPr>
        <w:t xml:space="preserve">,донесена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p>
    <w:p w:rsidR="0043793C" w:rsidRPr="0043793C" w:rsidRDefault="0043793C" w:rsidP="0043793C">
      <w:pPr>
        <w:jc w:val="both"/>
        <w:rPr>
          <w:rFonts w:ascii="StobiSerif Regular" w:hAnsi="StobiSerif Regular"/>
        </w:rPr>
      </w:pPr>
      <w:r w:rsidRPr="0043793C">
        <w:rPr>
          <w:rFonts w:ascii="StobiSerif Regular" w:hAnsi="StobiSerif Regular"/>
        </w:rPr>
        <w:t xml:space="preserve">  </w:t>
      </w:r>
      <w:r w:rsidR="00C148BB">
        <w:rPr>
          <w:rFonts w:ascii="StobiSerif Regular" w:hAnsi="StobiSerif Regular"/>
        </w:rPr>
        <w:t xml:space="preserve">           </w:t>
      </w:r>
      <w:r w:rsidRPr="0043793C">
        <w:rPr>
          <w:rFonts w:ascii="StobiSerif Regular" w:hAnsi="StobiSerif Regular"/>
        </w:rPr>
        <w:t xml:space="preserve">                   </w:t>
      </w:r>
    </w:p>
    <w:p w:rsidR="00C703E2" w:rsidRPr="0043793C" w:rsidRDefault="00C703E2" w:rsidP="00C703E2">
      <w:pPr>
        <w:pStyle w:val="NoSpacing"/>
        <w:rPr>
          <w:rFonts w:ascii="StobiSerif Regular" w:eastAsiaTheme="minorHAnsi" w:hAnsi="StobiSerif Regular"/>
          <w:lang w:eastAsia="en-US"/>
        </w:rPr>
      </w:pPr>
      <w:r w:rsidRPr="00683A4E">
        <w:lastRenderedPageBreak/>
        <w:t xml:space="preserve">                                                                                              </w:t>
      </w:r>
      <w:r>
        <w:t xml:space="preserve">                             </w:t>
      </w:r>
      <w:r w:rsidRPr="00683A4E">
        <w:t xml:space="preserve"> </w:t>
      </w:r>
      <w:r w:rsidRPr="0043793C">
        <w:rPr>
          <w:rFonts w:ascii="StobiSerif Regular" w:eastAsiaTheme="minorHAnsi" w:hAnsi="StobiSerif Regular"/>
          <w:lang w:eastAsia="en-US"/>
        </w:rPr>
        <w:t>Бр.</w:t>
      </w:r>
      <w:r>
        <w:rPr>
          <w:rFonts w:ascii="StobiSerif Regular" w:eastAsiaTheme="minorHAnsi" w:hAnsi="StobiSerif Regular"/>
          <w:lang w:eastAsia="en-US"/>
        </w:rPr>
        <w:t>09-1879</w:t>
      </w:r>
      <w:r w:rsidRPr="0043793C">
        <w:rPr>
          <w:rFonts w:ascii="StobiSerif Regular" w:eastAsiaTheme="minorHAnsi" w:hAnsi="StobiSerif Regular"/>
          <w:lang w:eastAsia="en-US"/>
        </w:rPr>
        <w:t>/1</w:t>
      </w:r>
      <w:r w:rsidRPr="0043793C">
        <w:rPr>
          <w:rFonts w:ascii="StobiSerif Regular" w:eastAsiaTheme="minorHAnsi" w:hAnsi="StobiSerif Regular"/>
          <w:lang w:eastAsia="en-US"/>
        </w:rPr>
        <w:tab/>
        <w:t xml:space="preserve">              Општина Босилово 25.08.2020  година    Градоначалник,</w:t>
      </w:r>
    </w:p>
    <w:p w:rsidR="00C703E2" w:rsidRDefault="00C703E2" w:rsidP="00C703E2">
      <w:pPr>
        <w:pStyle w:val="NoSpacing"/>
        <w:rPr>
          <w:rFonts w:eastAsiaTheme="minorHAnsi"/>
          <w:lang w:eastAsia="en-US"/>
        </w:rPr>
      </w:pPr>
      <w:r w:rsidRPr="0043793C">
        <w:rPr>
          <w:rFonts w:ascii="StobiSerif Regular" w:eastAsiaTheme="minorHAnsi" w:hAnsi="StobiSerif Regular"/>
          <w:lang w:eastAsia="en-US"/>
        </w:rPr>
        <w:t>Б о с и ло в о              Зоран  Зимбаков  с.р</w:t>
      </w:r>
      <w:r>
        <w:rPr>
          <w:rFonts w:eastAsiaTheme="minorHAnsi"/>
          <w:lang w:eastAsia="en-US"/>
        </w:rPr>
        <w:t>.</w:t>
      </w:r>
    </w:p>
    <w:p w:rsidR="00C703E2" w:rsidRDefault="00C703E2" w:rsidP="00C703E2">
      <w:pPr>
        <w:pStyle w:val="NoSpacing"/>
        <w:rPr>
          <w:rFonts w:eastAsiaTheme="minorHAnsi"/>
          <w:lang w:eastAsia="en-US"/>
        </w:rPr>
      </w:pPr>
    </w:p>
    <w:p w:rsidR="00C703E2" w:rsidRDefault="00C703E2" w:rsidP="00C703E2">
      <w:pPr>
        <w:pStyle w:val="NoSpacing"/>
        <w:rPr>
          <w:rFonts w:eastAsiaTheme="minorHAnsi"/>
          <w:lang w:eastAsia="en-US"/>
        </w:rPr>
      </w:pPr>
    </w:p>
    <w:p w:rsidR="00C703E2" w:rsidRPr="00B32F96" w:rsidRDefault="00C703E2" w:rsidP="00C703E2">
      <w:pPr>
        <w:jc w:val="both"/>
        <w:rPr>
          <w:rFonts w:ascii="StobiSerif Regular" w:hAnsi="StobiSerif Regular"/>
        </w:rPr>
      </w:pPr>
      <w:r w:rsidRPr="00B32F96">
        <w:rPr>
          <w:rFonts w:ascii="StobiSerif Regular" w:hAnsi="StobiSerif Regular"/>
        </w:rPr>
        <w:t xml:space="preserve">               Врз основа на член 21 став 1 алинеја </w:t>
      </w:r>
      <w:r w:rsidRPr="00B32F96">
        <w:rPr>
          <w:rFonts w:ascii="StobiSerif Regular" w:hAnsi="StobiSerif Regular"/>
          <w:lang w:val="en-US"/>
        </w:rPr>
        <w:t>38</w:t>
      </w:r>
      <w:r w:rsidRPr="00B32F96">
        <w:rPr>
          <w:rFonts w:ascii="StobiSerif Regular" w:hAnsi="StobiSerif Regular"/>
        </w:rPr>
        <w:t xml:space="preserve"> од Статутот на Општина Босилово (Сл.гласник на општина Босилово 21/14)Советот на општина Босилово на седницата одржана на ден 25.08.2020 год.,донесе</w:t>
      </w:r>
      <w:r w:rsidRPr="00B32F96">
        <w:rPr>
          <w:rFonts w:ascii="StobiSerif Regular" w:hAnsi="StobiSerif Regular"/>
          <w:lang w:val="en-US"/>
        </w:rPr>
        <w:t>:</w:t>
      </w:r>
    </w:p>
    <w:p w:rsidR="00C703E2" w:rsidRPr="00B32F96" w:rsidRDefault="00C703E2" w:rsidP="00C703E2">
      <w:pPr>
        <w:jc w:val="both"/>
        <w:rPr>
          <w:rFonts w:ascii="StobiSerif Regular" w:hAnsi="StobiSerif Regular"/>
        </w:rPr>
      </w:pPr>
      <w:r>
        <w:rPr>
          <w:rFonts w:ascii="StobiSerif Regular" w:hAnsi="StobiSerif Regular"/>
        </w:rPr>
        <w:t xml:space="preserve">                      </w:t>
      </w:r>
      <w:r w:rsidRPr="00B32F96">
        <w:rPr>
          <w:rFonts w:ascii="StobiSerif Regular" w:hAnsi="StobiSerif Regular"/>
        </w:rPr>
        <w:t xml:space="preserve"> О      Д      Л      У      К      А</w:t>
      </w:r>
    </w:p>
    <w:p w:rsidR="00C703E2" w:rsidRPr="00B32F96" w:rsidRDefault="00C703E2" w:rsidP="00C703E2">
      <w:pPr>
        <w:jc w:val="both"/>
        <w:rPr>
          <w:rFonts w:ascii="StobiSerif Regular" w:hAnsi="StobiSerif Regular"/>
        </w:rPr>
      </w:pPr>
      <w:r w:rsidRPr="00B32F96">
        <w:rPr>
          <w:rFonts w:ascii="StobiSerif Regular" w:hAnsi="StobiSerif Regular"/>
        </w:rPr>
        <w:t xml:space="preserve">   За </w:t>
      </w:r>
      <w:r w:rsidRPr="00B32F96">
        <w:rPr>
          <w:rFonts w:ascii="StobiSerif Regular" w:hAnsi="StobiSerif Regular"/>
          <w:lang w:val="en-US"/>
        </w:rPr>
        <w:t xml:space="preserve"> </w:t>
      </w:r>
      <w:r w:rsidRPr="00B32F96">
        <w:rPr>
          <w:rFonts w:ascii="StobiSerif Regular" w:hAnsi="StobiSerif Regular"/>
        </w:rPr>
        <w:t>избор на членот на Советот на општина Босилово Стојан Ристов за член на Комисијата за финасирање,буџет и локален економски рзвој</w:t>
      </w:r>
    </w:p>
    <w:p w:rsidR="00C703E2" w:rsidRPr="00B32F96" w:rsidRDefault="00C703E2" w:rsidP="00C703E2">
      <w:pPr>
        <w:jc w:val="both"/>
        <w:rPr>
          <w:rFonts w:ascii="StobiSerif Regular" w:hAnsi="StobiSerif Regular"/>
        </w:rPr>
      </w:pPr>
      <w:r>
        <w:rPr>
          <w:rFonts w:ascii="StobiSerif Regular" w:hAnsi="StobiSerif Regular"/>
        </w:rPr>
        <w:t xml:space="preserve">                                           </w:t>
      </w:r>
      <w:r w:rsidRPr="00B32F96">
        <w:rPr>
          <w:rFonts w:ascii="StobiSerif Regular" w:hAnsi="StobiSerif Regular"/>
        </w:rPr>
        <w:t xml:space="preserve"> Чл.1</w:t>
      </w:r>
    </w:p>
    <w:p w:rsidR="00C703E2" w:rsidRPr="00B32F96" w:rsidRDefault="00C703E2" w:rsidP="00C703E2">
      <w:pPr>
        <w:jc w:val="both"/>
        <w:rPr>
          <w:rFonts w:ascii="StobiSerif Regular" w:hAnsi="StobiSerif Regular"/>
        </w:rPr>
      </w:pPr>
      <w:r w:rsidRPr="00B32F96">
        <w:rPr>
          <w:rFonts w:ascii="StobiSerif Regular" w:hAnsi="StobiSerif Regular"/>
        </w:rPr>
        <w:t xml:space="preserve">  Се избира членот на Советот на општина Босилово Стојан Ристов   за член на Комисијата  за финансирање,буџет и локален економски развој.</w:t>
      </w:r>
    </w:p>
    <w:p w:rsidR="00C703E2" w:rsidRPr="00B32F96" w:rsidRDefault="00C703E2" w:rsidP="00C703E2">
      <w:pPr>
        <w:jc w:val="both"/>
        <w:rPr>
          <w:rFonts w:ascii="StobiSerif Regular" w:hAnsi="StobiSerif Regular"/>
        </w:rPr>
      </w:pPr>
      <w:r w:rsidRPr="00B32F96">
        <w:rPr>
          <w:rFonts w:ascii="StobiSerif Regular" w:hAnsi="StobiSerif Regular"/>
        </w:rPr>
        <w:t xml:space="preserve">                                      </w:t>
      </w:r>
      <w:r>
        <w:rPr>
          <w:rFonts w:ascii="StobiSerif Regular" w:hAnsi="StobiSerif Regular"/>
        </w:rPr>
        <w:t xml:space="preserve"> </w:t>
      </w:r>
      <w:r w:rsidRPr="00B32F96">
        <w:rPr>
          <w:rFonts w:ascii="StobiSerif Regular" w:hAnsi="StobiSerif Regular"/>
        </w:rPr>
        <w:t xml:space="preserve"> Чл.2</w:t>
      </w:r>
    </w:p>
    <w:p w:rsidR="00C703E2" w:rsidRPr="00B32F96" w:rsidRDefault="00C703E2" w:rsidP="00C703E2">
      <w:pPr>
        <w:jc w:val="both"/>
        <w:rPr>
          <w:rFonts w:ascii="StobiSerif Regular" w:hAnsi="StobiSerif Regular"/>
        </w:rPr>
      </w:pPr>
      <w:r w:rsidRPr="00B32F96">
        <w:rPr>
          <w:rFonts w:ascii="StobiSerif Regular" w:hAnsi="StobiSerif Regular"/>
        </w:rPr>
        <w:t xml:space="preserve">               Одлуката влегува во сила со денот на нејзиното донесување а ќе се објави во службеното гласило на Општина Босилово.</w:t>
      </w:r>
    </w:p>
    <w:p w:rsidR="00C703E2" w:rsidRDefault="00C703E2" w:rsidP="00C703E2">
      <w:pPr>
        <w:pStyle w:val="NoSpacing"/>
        <w:rPr>
          <w:rFonts w:eastAsiaTheme="minorHAnsi"/>
          <w:lang w:eastAsia="en-US"/>
        </w:rPr>
      </w:pPr>
    </w:p>
    <w:p w:rsidR="00C703E2" w:rsidRDefault="00C703E2" w:rsidP="00C703E2">
      <w:pPr>
        <w:pStyle w:val="NoSpacing"/>
        <w:rPr>
          <w:rFonts w:eastAsiaTheme="minorHAnsi"/>
          <w:lang w:eastAsia="en-US"/>
        </w:rPr>
      </w:pPr>
    </w:p>
    <w:p w:rsidR="00C703E2" w:rsidRPr="0043793C" w:rsidRDefault="00C703E2" w:rsidP="00C703E2">
      <w:pPr>
        <w:pStyle w:val="NoSpacing"/>
        <w:rPr>
          <w:rFonts w:ascii="StobiSerif Regular" w:hAnsi="StobiSerif Regular"/>
        </w:rPr>
      </w:pPr>
      <w:r w:rsidRPr="0043793C">
        <w:rPr>
          <w:rFonts w:ascii="StobiSerif Regular" w:hAnsi="StobiSerif Regular"/>
        </w:rPr>
        <w:t>Бр</w:t>
      </w:r>
      <w:r>
        <w:rPr>
          <w:rFonts w:ascii="StobiSerif Regular" w:hAnsi="StobiSerif Regular"/>
        </w:rPr>
        <w:t>.08-1865/1Совет на</w:t>
      </w:r>
      <w:r w:rsidRPr="0043793C">
        <w:rPr>
          <w:rFonts w:ascii="StobiSerif Regular" w:hAnsi="StobiSerif Regular"/>
        </w:rPr>
        <w:t>општина Босилово</w:t>
      </w:r>
    </w:p>
    <w:p w:rsidR="00C703E2" w:rsidRPr="0043793C" w:rsidRDefault="00C703E2" w:rsidP="00C703E2">
      <w:pPr>
        <w:pStyle w:val="NoSpacing"/>
        <w:rPr>
          <w:rFonts w:ascii="StobiSerif Regular" w:hAnsi="StobiSerif Regular"/>
        </w:rPr>
      </w:pPr>
      <w:r w:rsidRPr="0043793C">
        <w:rPr>
          <w:rFonts w:ascii="StobiSerif Regular" w:hAnsi="StobiSerif Regular"/>
        </w:rPr>
        <w:t>25.08.2020 година        Претседател,</w:t>
      </w:r>
    </w:p>
    <w:p w:rsidR="0043793C" w:rsidRPr="00662745" w:rsidRDefault="00C703E2" w:rsidP="0043793C">
      <w:pPr>
        <w:pStyle w:val="NoSpacing"/>
        <w:rPr>
          <w:rFonts w:ascii="StobiSerif Regular" w:hAnsi="StobiSerif Regular"/>
        </w:rPr>
      </w:pPr>
      <w:r w:rsidRPr="0043793C">
        <w:rPr>
          <w:rFonts w:ascii="StobiSerif Regular" w:hAnsi="StobiSerif Regular"/>
        </w:rPr>
        <w:t>Б о с и л о в о           Ѓорги Аризанов  с.р.</w:t>
      </w:r>
    </w:p>
    <w:p w:rsidR="00662745" w:rsidRPr="0043793C" w:rsidRDefault="00C54A42" w:rsidP="00662745">
      <w:pPr>
        <w:pStyle w:val="NoSpacing"/>
        <w:rPr>
          <w:rFonts w:ascii="StobiSerif Regular" w:hAnsi="StobiSerif Regular"/>
        </w:rPr>
      </w:pPr>
      <w:r w:rsidRPr="0043793C">
        <w:rPr>
          <w:rFonts w:ascii="StobiSerif Regular" w:hAnsi="StobiSerif Regular"/>
        </w:rPr>
        <w:lastRenderedPageBreak/>
        <w:t xml:space="preserve"> </w:t>
      </w:r>
      <w:r w:rsidR="00662745" w:rsidRPr="00A6361D">
        <w:rPr>
          <w:rFonts w:ascii="StobiSerif Regular" w:eastAsiaTheme="minorHAnsi" w:hAnsi="StobiSerif Regular"/>
          <w:lang w:eastAsia="en-US"/>
        </w:rPr>
        <w:t>Врз основа на член 44,став 1 и член 81 став 3 од Статутот на општина</w:t>
      </w:r>
    </w:p>
    <w:p w:rsidR="00662745" w:rsidRDefault="00662745" w:rsidP="00662745">
      <w:pPr>
        <w:rPr>
          <w:rFonts w:ascii="StobiSerif Regular" w:eastAsiaTheme="minorHAnsi" w:hAnsi="StobiSerif Regular"/>
          <w:lang w:eastAsia="en-US"/>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62745" w:rsidRPr="00A6361D" w:rsidRDefault="00662745" w:rsidP="00662745">
      <w:pPr>
        <w:rPr>
          <w:rFonts w:ascii="StobiSerif Regular" w:eastAsiaTheme="minorHAnsi" w:hAnsi="StobiSerif Regular"/>
          <w:lang w:eastAsia="en-US"/>
        </w:rPr>
      </w:pPr>
      <w:r w:rsidRPr="00683A4E">
        <w:rPr>
          <w:rFonts w:ascii="StobiSerif Regular" w:hAnsi="StobiSerif Regular"/>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62745" w:rsidRDefault="00662745" w:rsidP="00662745">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бр.08-1866/1  за исплата на финансиска помошна лицето  Марјанчо Делев од с.Еднокуќево како помош за лекување во износ од 10.000 денари,донесена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p>
    <w:p w:rsidR="00662745" w:rsidRPr="0043793C" w:rsidRDefault="00662745" w:rsidP="00662745">
      <w:pPr>
        <w:jc w:val="both"/>
        <w:rPr>
          <w:rFonts w:ascii="StobiSerif Regular" w:hAnsi="StobiSerif Regular"/>
        </w:rPr>
      </w:pPr>
      <w:r w:rsidRPr="0043793C">
        <w:rPr>
          <w:rFonts w:ascii="StobiSerif Regular" w:hAnsi="StobiSerif Regular"/>
        </w:rPr>
        <w:t xml:space="preserve">                                                     </w:t>
      </w:r>
    </w:p>
    <w:p w:rsidR="00662745" w:rsidRPr="0043793C" w:rsidRDefault="00662745" w:rsidP="00662745">
      <w:pPr>
        <w:pStyle w:val="NoSpacing"/>
        <w:rPr>
          <w:rFonts w:ascii="StobiSerif Regular" w:eastAsiaTheme="minorHAnsi" w:hAnsi="StobiSerif Regular"/>
          <w:lang w:eastAsia="en-US"/>
        </w:rPr>
      </w:pPr>
      <w:r w:rsidRPr="00683A4E">
        <w:t xml:space="preserve">                                                                                              </w:t>
      </w:r>
      <w:r>
        <w:t xml:space="preserve">                             </w:t>
      </w:r>
      <w:r w:rsidRPr="00683A4E">
        <w:t xml:space="preserve"> </w:t>
      </w:r>
      <w:r w:rsidRPr="0043793C">
        <w:rPr>
          <w:rFonts w:ascii="StobiSerif Regular" w:eastAsiaTheme="minorHAnsi" w:hAnsi="StobiSerif Regular"/>
          <w:lang w:eastAsia="en-US"/>
        </w:rPr>
        <w:t>Бр.</w:t>
      </w:r>
      <w:r>
        <w:rPr>
          <w:rFonts w:ascii="StobiSerif Regular" w:eastAsiaTheme="minorHAnsi" w:hAnsi="StobiSerif Regular"/>
          <w:lang w:eastAsia="en-US"/>
        </w:rPr>
        <w:t>09-1880</w:t>
      </w:r>
      <w:r w:rsidRPr="0043793C">
        <w:rPr>
          <w:rFonts w:ascii="StobiSerif Regular" w:eastAsiaTheme="minorHAnsi" w:hAnsi="StobiSerif Regular"/>
          <w:lang w:eastAsia="en-US"/>
        </w:rPr>
        <w:t>/1</w:t>
      </w:r>
      <w:r w:rsidRPr="0043793C">
        <w:rPr>
          <w:rFonts w:ascii="StobiSerif Regular" w:eastAsiaTheme="minorHAnsi" w:hAnsi="StobiSerif Regular"/>
          <w:lang w:eastAsia="en-US"/>
        </w:rPr>
        <w:tab/>
        <w:t xml:space="preserve">              Општина Босилово 25.08.2020  година    Градоначалник,</w:t>
      </w:r>
    </w:p>
    <w:p w:rsidR="00662745" w:rsidRDefault="00662745" w:rsidP="00662745">
      <w:pPr>
        <w:pStyle w:val="NoSpacing"/>
        <w:rPr>
          <w:rFonts w:eastAsiaTheme="minorHAnsi"/>
          <w:lang w:eastAsia="en-US"/>
        </w:rPr>
      </w:pPr>
      <w:r w:rsidRPr="0043793C">
        <w:rPr>
          <w:rFonts w:ascii="StobiSerif Regular" w:eastAsiaTheme="minorHAnsi" w:hAnsi="StobiSerif Regular"/>
          <w:lang w:eastAsia="en-US"/>
        </w:rPr>
        <w:t>Б о с и ло в о              Зоран  Зимбаков  с.р</w:t>
      </w:r>
      <w:r>
        <w:rPr>
          <w:rFonts w:eastAsiaTheme="minorHAnsi"/>
          <w:lang w:eastAsia="en-US"/>
        </w:rPr>
        <w:t>.</w:t>
      </w:r>
    </w:p>
    <w:p w:rsidR="00662745" w:rsidRPr="00662745" w:rsidRDefault="00C54A42" w:rsidP="00662745">
      <w:pPr>
        <w:jc w:val="both"/>
        <w:rPr>
          <w:rFonts w:ascii="StobiSerif Regular" w:hAnsi="StobiSerif Regular"/>
        </w:rPr>
      </w:pPr>
      <w:r w:rsidRPr="0043793C">
        <w:rPr>
          <w:rFonts w:ascii="StobiSerif Regular" w:hAnsi="StobiSerif Regular"/>
        </w:rPr>
        <w:t xml:space="preserve">                                                                 </w:t>
      </w:r>
    </w:p>
    <w:p w:rsidR="00662745" w:rsidRPr="00662745" w:rsidRDefault="00662745" w:rsidP="00662745">
      <w:pPr>
        <w:rPr>
          <w:rFonts w:ascii="StobiSerif Regular" w:eastAsiaTheme="minorHAnsi" w:hAnsi="StobiSerif Regular"/>
          <w:lang w:eastAsia="en-US"/>
        </w:rPr>
      </w:pPr>
      <w:r w:rsidRPr="00662745">
        <w:rPr>
          <w:rFonts w:ascii="StobiSerif Regular" w:eastAsiaTheme="minorHAnsi" w:hAnsi="StobiSerif Regular"/>
          <w:lang w:val="en-US" w:eastAsia="en-US"/>
        </w:rPr>
        <w:tab/>
      </w:r>
      <w:r w:rsidRPr="00662745">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25.08.20</w:t>
      </w:r>
      <w:r w:rsidRPr="00662745">
        <w:rPr>
          <w:rFonts w:ascii="StobiSerif Regular" w:eastAsiaTheme="minorHAnsi" w:hAnsi="StobiSerif Regular"/>
          <w:lang w:val="en-US" w:eastAsia="en-US"/>
        </w:rPr>
        <w:t>20</w:t>
      </w:r>
      <w:r w:rsidRPr="00662745">
        <w:rPr>
          <w:rFonts w:ascii="StobiSerif Regular" w:eastAsiaTheme="minorHAnsi" w:hAnsi="StobiSerif Regular"/>
          <w:lang w:eastAsia="en-US"/>
        </w:rPr>
        <w:t xml:space="preserve"> година,донесе:</w:t>
      </w:r>
    </w:p>
    <w:p w:rsidR="00662745" w:rsidRPr="00662745" w:rsidRDefault="00662745" w:rsidP="00662745">
      <w:pPr>
        <w:jc w:val="center"/>
        <w:rPr>
          <w:rFonts w:ascii="StobiSerif Regular" w:eastAsiaTheme="minorHAnsi" w:hAnsi="StobiSerif Regular"/>
          <w:b/>
          <w:lang w:eastAsia="en-US"/>
        </w:rPr>
      </w:pPr>
      <w:r w:rsidRPr="00662745">
        <w:rPr>
          <w:rFonts w:ascii="StobiSerif Regular" w:eastAsiaTheme="minorHAnsi" w:hAnsi="StobiSerif Regular"/>
          <w:b/>
          <w:lang w:eastAsia="en-US"/>
        </w:rPr>
        <w:t xml:space="preserve"> О   Д   Л   У   К   А</w:t>
      </w:r>
    </w:p>
    <w:p w:rsidR="00662745" w:rsidRPr="00662745" w:rsidRDefault="00662745" w:rsidP="00662745">
      <w:pPr>
        <w:jc w:val="center"/>
        <w:rPr>
          <w:rFonts w:ascii="StobiSerif Regular" w:eastAsiaTheme="minorHAnsi" w:hAnsi="StobiSerif Regular"/>
          <w:b/>
          <w:lang w:eastAsia="en-US"/>
        </w:rPr>
      </w:pPr>
      <w:r w:rsidRPr="00662745">
        <w:rPr>
          <w:rFonts w:ascii="StobiSerif Regular" w:eastAsiaTheme="minorHAnsi" w:hAnsi="StobiSerif Regular"/>
          <w:b/>
          <w:lang w:eastAsia="en-US"/>
        </w:rPr>
        <w:t xml:space="preserve">За </w:t>
      </w:r>
      <w:r>
        <w:rPr>
          <w:rFonts w:ascii="StobiSerif Regular" w:eastAsiaTheme="minorHAnsi" w:hAnsi="StobiSerif Regular"/>
          <w:b/>
          <w:lang w:eastAsia="en-US"/>
        </w:rPr>
        <w:t>исплата</w:t>
      </w:r>
      <w:r w:rsidRPr="00662745">
        <w:rPr>
          <w:rFonts w:ascii="StobiSerif Regular" w:eastAsiaTheme="minorHAnsi" w:hAnsi="StobiSerif Regular"/>
          <w:b/>
          <w:lang w:eastAsia="en-US"/>
        </w:rPr>
        <w:t xml:space="preserve"> на финансиски средства на лицето </w:t>
      </w:r>
      <w:r>
        <w:rPr>
          <w:rFonts w:ascii="StobiSerif Regular" w:eastAsiaTheme="minorHAnsi" w:hAnsi="StobiSerif Regular"/>
          <w:b/>
          <w:lang w:eastAsia="en-US"/>
        </w:rPr>
        <w:t>Марјанчо Делев од с.Едн</w:t>
      </w:r>
      <w:r w:rsidRPr="00662745">
        <w:rPr>
          <w:rFonts w:ascii="StobiSerif Regular" w:eastAsiaTheme="minorHAnsi" w:hAnsi="StobiSerif Regular"/>
          <w:b/>
          <w:lang w:eastAsia="en-US"/>
        </w:rPr>
        <w:t>окуќево,како помош</w:t>
      </w:r>
      <w:r>
        <w:rPr>
          <w:rFonts w:ascii="StobiSerif Regular" w:eastAsiaTheme="minorHAnsi" w:hAnsi="StobiSerif Regular"/>
          <w:b/>
          <w:lang w:eastAsia="en-US"/>
        </w:rPr>
        <w:t xml:space="preserve"> за лекување,во износ</w:t>
      </w:r>
      <w:r w:rsidRPr="00662745">
        <w:rPr>
          <w:rFonts w:ascii="StobiSerif Regular" w:eastAsiaTheme="minorHAnsi" w:hAnsi="StobiSerif Regular"/>
          <w:b/>
          <w:lang w:eastAsia="en-US"/>
        </w:rPr>
        <w:t xml:space="preserve"> од 10.000 денари</w:t>
      </w:r>
    </w:p>
    <w:p w:rsidR="00662745" w:rsidRPr="00662745" w:rsidRDefault="00662745" w:rsidP="00662745">
      <w:pPr>
        <w:jc w:val="center"/>
        <w:rPr>
          <w:rFonts w:ascii="StobiSerif Regular" w:eastAsiaTheme="minorHAnsi" w:hAnsi="StobiSerif Regular"/>
          <w:b/>
          <w:lang w:eastAsia="en-US"/>
        </w:rPr>
      </w:pPr>
    </w:p>
    <w:p w:rsidR="00662745" w:rsidRPr="00662745" w:rsidRDefault="00662745" w:rsidP="00662745">
      <w:pPr>
        <w:jc w:val="center"/>
        <w:rPr>
          <w:rFonts w:ascii="StobiSerif Regular" w:eastAsiaTheme="minorHAnsi" w:hAnsi="StobiSerif Regular"/>
          <w:lang w:eastAsia="en-US"/>
        </w:rPr>
      </w:pPr>
      <w:r w:rsidRPr="00662745">
        <w:rPr>
          <w:rFonts w:ascii="StobiSerif Regular" w:eastAsiaTheme="minorHAnsi" w:hAnsi="StobiSerif Regular"/>
          <w:lang w:eastAsia="en-US"/>
        </w:rPr>
        <w:lastRenderedPageBreak/>
        <w:t xml:space="preserve">          Член 1</w:t>
      </w:r>
    </w:p>
    <w:p w:rsidR="00662745" w:rsidRDefault="00662745" w:rsidP="00C148BB">
      <w:pPr>
        <w:jc w:val="center"/>
        <w:rPr>
          <w:rFonts w:ascii="StobiSerif Regular" w:eastAsiaTheme="minorHAnsi" w:hAnsi="StobiSerif Regular"/>
          <w:lang w:eastAsia="en-US"/>
        </w:rPr>
      </w:pPr>
      <w:r w:rsidRPr="00662745">
        <w:rPr>
          <w:rFonts w:ascii="StobiSerif Regular" w:eastAsiaTheme="minorHAnsi" w:hAnsi="StobiSerif Regular"/>
          <w:lang w:eastAsia="en-US"/>
        </w:rPr>
        <w:t xml:space="preserve"> Да се </w:t>
      </w:r>
      <w:r>
        <w:rPr>
          <w:rFonts w:ascii="StobiSerif Regular" w:eastAsiaTheme="minorHAnsi" w:hAnsi="StobiSerif Regular"/>
          <w:lang w:eastAsia="en-US"/>
        </w:rPr>
        <w:t>исплатат</w:t>
      </w:r>
      <w:r w:rsidRPr="00662745">
        <w:rPr>
          <w:rFonts w:ascii="StobiSerif Regular" w:eastAsiaTheme="minorHAnsi" w:hAnsi="StobiSerif Regular"/>
          <w:lang w:eastAsia="en-US"/>
        </w:rPr>
        <w:t xml:space="preserve">  финансиски средства на  лицето  Марјанчо Делев од </w:t>
      </w:r>
      <w:r>
        <w:rPr>
          <w:rFonts w:ascii="StobiSerif Regular" w:eastAsiaTheme="minorHAnsi" w:hAnsi="StobiSerif Regular"/>
          <w:lang w:eastAsia="en-US"/>
        </w:rPr>
        <w:t>с.Едн</w:t>
      </w:r>
      <w:r w:rsidRPr="00662745">
        <w:rPr>
          <w:rFonts w:ascii="StobiSerif Regular" w:eastAsiaTheme="minorHAnsi" w:hAnsi="StobiSerif Regular"/>
          <w:lang w:eastAsia="en-US"/>
        </w:rPr>
        <w:t>окуќево,како помош</w:t>
      </w:r>
      <w:r>
        <w:rPr>
          <w:rFonts w:ascii="StobiSerif Regular" w:eastAsiaTheme="minorHAnsi" w:hAnsi="StobiSerif Regular"/>
          <w:lang w:eastAsia="en-US"/>
        </w:rPr>
        <w:t xml:space="preserve"> за лекување,во износс од 10.000 денари.</w:t>
      </w:r>
    </w:p>
    <w:p w:rsidR="00662745" w:rsidRPr="00662745" w:rsidRDefault="00C148BB" w:rsidP="00662745">
      <w:pPr>
        <w:jc w:val="center"/>
        <w:rPr>
          <w:rFonts w:ascii="StobiSerif Regular" w:eastAsiaTheme="minorHAnsi" w:hAnsi="StobiSerif Regular"/>
          <w:lang w:eastAsia="en-US"/>
        </w:rPr>
      </w:pPr>
      <w:r>
        <w:rPr>
          <w:rFonts w:ascii="StobiSerif Regular" w:eastAsiaTheme="minorHAnsi" w:hAnsi="StobiSerif Regular"/>
          <w:lang w:eastAsia="en-US"/>
        </w:rPr>
        <w:t xml:space="preserve">     </w:t>
      </w:r>
      <w:r w:rsidR="00662745" w:rsidRPr="00662745">
        <w:rPr>
          <w:rFonts w:ascii="StobiSerif Regular" w:eastAsiaTheme="minorHAnsi" w:hAnsi="StobiSerif Regular"/>
          <w:lang w:eastAsia="en-US"/>
        </w:rPr>
        <w:t xml:space="preserve"> Член 2</w:t>
      </w:r>
    </w:p>
    <w:p w:rsidR="00662745" w:rsidRPr="00662745" w:rsidRDefault="00662745" w:rsidP="00662745">
      <w:pPr>
        <w:rPr>
          <w:rFonts w:ascii="StobiSerif Regular" w:eastAsiaTheme="minorHAnsi" w:hAnsi="StobiSerif Regular"/>
          <w:lang w:eastAsia="en-US"/>
        </w:rPr>
      </w:pPr>
      <w:r w:rsidRPr="00662745">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662745" w:rsidRPr="00662745" w:rsidRDefault="00662745" w:rsidP="00662745">
      <w:pPr>
        <w:spacing w:after="0" w:line="240" w:lineRule="auto"/>
        <w:rPr>
          <w:rFonts w:ascii="StobiSerif Regular" w:eastAsiaTheme="minorHAnsi" w:hAnsi="StobiSerif Regular"/>
          <w:lang w:eastAsia="en-US"/>
        </w:rPr>
      </w:pPr>
    </w:p>
    <w:p w:rsidR="00662745" w:rsidRPr="00662745" w:rsidRDefault="00662745" w:rsidP="00662745">
      <w:pPr>
        <w:spacing w:after="0" w:line="240" w:lineRule="auto"/>
        <w:rPr>
          <w:rFonts w:ascii="StobiSerif Regular" w:eastAsiaTheme="minorHAnsi" w:hAnsi="StobiSerif Regular"/>
          <w:lang w:eastAsia="en-US"/>
        </w:rPr>
      </w:pPr>
      <w:r w:rsidRPr="00662745">
        <w:rPr>
          <w:rFonts w:ascii="StobiSerif Regular" w:eastAsiaTheme="minorHAnsi" w:hAnsi="StobiSerif Regular"/>
          <w:lang w:eastAsia="en-US"/>
        </w:rPr>
        <w:t>Бр.08-1866</w:t>
      </w:r>
      <w:r>
        <w:rPr>
          <w:rFonts w:ascii="StobiSerif Regular" w:eastAsiaTheme="minorHAnsi" w:hAnsi="StobiSerif Regular"/>
          <w:lang w:eastAsia="en-US"/>
        </w:rPr>
        <w:t>/1Совет на општина</w:t>
      </w:r>
      <w:r w:rsidRPr="00662745">
        <w:rPr>
          <w:rFonts w:ascii="StobiSerif Regular" w:eastAsiaTheme="minorHAnsi" w:hAnsi="StobiSerif Regular"/>
          <w:lang w:eastAsia="en-US"/>
        </w:rPr>
        <w:t>Босилово</w:t>
      </w:r>
    </w:p>
    <w:p w:rsidR="00662745" w:rsidRPr="00662745" w:rsidRDefault="00662745" w:rsidP="00662745">
      <w:pPr>
        <w:spacing w:after="0" w:line="240" w:lineRule="auto"/>
        <w:rPr>
          <w:rFonts w:ascii="StobiSerif Regular" w:eastAsiaTheme="minorHAnsi" w:hAnsi="StobiSerif Regular"/>
          <w:lang w:eastAsia="en-US"/>
        </w:rPr>
      </w:pPr>
      <w:r w:rsidRPr="00662745">
        <w:rPr>
          <w:rFonts w:ascii="StobiSerif Regular" w:eastAsiaTheme="minorHAnsi" w:hAnsi="StobiSerif Regular"/>
          <w:lang w:eastAsia="en-US"/>
        </w:rPr>
        <w:t>25.08.2020</w:t>
      </w:r>
      <w:r>
        <w:rPr>
          <w:rFonts w:ascii="StobiSerif Regular" w:eastAsiaTheme="minorHAnsi" w:hAnsi="StobiSerif Regular"/>
          <w:lang w:eastAsia="en-US"/>
        </w:rPr>
        <w:t xml:space="preserve"> година      </w:t>
      </w:r>
      <w:r w:rsidRPr="00662745">
        <w:rPr>
          <w:rFonts w:ascii="StobiSerif Regular" w:eastAsiaTheme="minorHAnsi" w:hAnsi="StobiSerif Regular"/>
          <w:lang w:eastAsia="en-US"/>
        </w:rPr>
        <w:t>Претседател,</w:t>
      </w:r>
    </w:p>
    <w:p w:rsidR="00662745" w:rsidRPr="00662745" w:rsidRDefault="00662745" w:rsidP="0066274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 xml:space="preserve">Б о с и л о в о        </w:t>
      </w:r>
      <w:r w:rsidRPr="00662745">
        <w:rPr>
          <w:rFonts w:ascii="StobiSerif Regular" w:eastAsiaTheme="minorHAnsi" w:hAnsi="StobiSerif Regular"/>
          <w:lang w:eastAsia="en-US"/>
        </w:rPr>
        <w:t xml:space="preserve"> Ѓорги Аризанов</w:t>
      </w:r>
      <w:r>
        <w:rPr>
          <w:rFonts w:ascii="StobiSerif Regular" w:eastAsiaTheme="minorHAnsi" w:hAnsi="StobiSerif Regular"/>
          <w:lang w:eastAsia="en-US"/>
        </w:rPr>
        <w:t xml:space="preserve"> с.р.</w:t>
      </w:r>
    </w:p>
    <w:p w:rsidR="00102957" w:rsidRDefault="00102957" w:rsidP="00C54A42">
      <w:pPr>
        <w:jc w:val="both"/>
        <w:rPr>
          <w:rFonts w:ascii="StobiSerif Regular" w:hAnsi="StobiSerif Regular"/>
        </w:rPr>
      </w:pPr>
    </w:p>
    <w:p w:rsidR="00662745" w:rsidRPr="0043793C" w:rsidRDefault="00662745" w:rsidP="00662745">
      <w:pPr>
        <w:pStyle w:val="NoSpacing"/>
        <w:rPr>
          <w:rFonts w:ascii="StobiSerif Regular" w:hAnsi="StobiSerif Regular"/>
        </w:rPr>
      </w:pPr>
      <w:r w:rsidRPr="00A6361D">
        <w:rPr>
          <w:rFonts w:ascii="StobiSerif Regular" w:eastAsiaTheme="minorHAnsi" w:hAnsi="StobiSerif Regular"/>
          <w:lang w:eastAsia="en-US"/>
        </w:rPr>
        <w:t>Врз основа на член 44,став 1 и член 81 став 3 од Статутот на општина</w:t>
      </w:r>
    </w:p>
    <w:p w:rsidR="00662745" w:rsidRDefault="00662745" w:rsidP="00662745">
      <w:pPr>
        <w:jc w:val="both"/>
        <w:rPr>
          <w:rFonts w:ascii="StobiSerif Regular" w:hAnsi="StobiSerif Regular"/>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62745" w:rsidRPr="00A6361D" w:rsidRDefault="00662745" w:rsidP="00662745">
      <w:pPr>
        <w:rPr>
          <w:rFonts w:ascii="StobiSerif Regular" w:eastAsiaTheme="minorHAnsi" w:hAnsi="StobiSerif Regular"/>
          <w:lang w:eastAsia="en-US"/>
        </w:rPr>
      </w:pPr>
      <w:r w:rsidRPr="00683A4E">
        <w:rPr>
          <w:rFonts w:ascii="StobiSerif Regular" w:hAnsi="StobiSerif Regular"/>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C148BB" w:rsidRDefault="00662745" w:rsidP="00102957">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бр.08-1867/1  за исплата на финансиска помош на лицето Илија Наков од с.</w:t>
      </w:r>
      <w:r w:rsidR="00102957">
        <w:rPr>
          <w:rFonts w:ascii="StobiSerif Regular" w:eastAsiaTheme="minorHAnsi" w:hAnsi="StobiSerif Regular"/>
          <w:lang w:eastAsia="en-US"/>
        </w:rPr>
        <w:t>Гечерлија,како помош за санирање на последиците од пожар што ја зафати настрешницата полна со сточна храна</w:t>
      </w:r>
      <w:r>
        <w:rPr>
          <w:rFonts w:ascii="StobiSerif Regular" w:eastAsiaTheme="minorHAnsi" w:hAnsi="StobiSerif Regular"/>
          <w:lang w:eastAsia="en-US"/>
        </w:rPr>
        <w:t xml:space="preserve"> </w:t>
      </w:r>
      <w:r w:rsidR="00102957">
        <w:rPr>
          <w:rFonts w:ascii="StobiSerif Regular" w:eastAsiaTheme="minorHAnsi" w:hAnsi="StobiSerif Regular"/>
          <w:lang w:eastAsia="en-US"/>
        </w:rPr>
        <w:t>на ден 06.08.2020 година,во износ од 15</w:t>
      </w:r>
      <w:r>
        <w:rPr>
          <w:rFonts w:ascii="StobiSerif Regular" w:eastAsiaTheme="minorHAnsi" w:hAnsi="StobiSerif Regular"/>
          <w:lang w:eastAsia="en-US"/>
        </w:rPr>
        <w:t xml:space="preserve">.000 денари,донесена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r w:rsidRPr="0043793C">
        <w:rPr>
          <w:rFonts w:ascii="StobiSerif Regular" w:hAnsi="StobiSerif Regular"/>
        </w:rPr>
        <w:t xml:space="preserve">                  </w:t>
      </w:r>
      <w:r w:rsidR="00102957">
        <w:rPr>
          <w:rFonts w:ascii="StobiSerif Regular" w:hAnsi="StobiSerif Regular"/>
        </w:rPr>
        <w:t xml:space="preserve">                         </w:t>
      </w:r>
      <w:r w:rsidRPr="00683A4E">
        <w:t xml:space="preserve">                                                                                              </w:t>
      </w:r>
      <w:r>
        <w:t xml:space="preserve">                             </w:t>
      </w:r>
      <w:r w:rsidRPr="00683A4E">
        <w:t xml:space="preserve"> </w:t>
      </w:r>
      <w:r w:rsidRPr="0043793C">
        <w:rPr>
          <w:rFonts w:ascii="StobiSerif Regular" w:eastAsiaTheme="minorHAnsi" w:hAnsi="StobiSerif Regular"/>
          <w:lang w:eastAsia="en-US"/>
        </w:rPr>
        <w:lastRenderedPageBreak/>
        <w:t>Бр.</w:t>
      </w:r>
      <w:r w:rsidR="00102957">
        <w:rPr>
          <w:rFonts w:ascii="StobiSerif Regular" w:eastAsiaTheme="minorHAnsi" w:hAnsi="StobiSerif Regular"/>
          <w:lang w:eastAsia="en-US"/>
        </w:rPr>
        <w:t>09-1881</w:t>
      </w:r>
      <w:r w:rsidRPr="0043793C">
        <w:rPr>
          <w:rFonts w:ascii="StobiSerif Regular" w:eastAsiaTheme="minorHAnsi" w:hAnsi="StobiSerif Regular"/>
          <w:lang w:eastAsia="en-US"/>
        </w:rPr>
        <w:t>/1</w:t>
      </w:r>
      <w:r w:rsidRPr="0043793C">
        <w:rPr>
          <w:rFonts w:ascii="StobiSerif Regular" w:eastAsiaTheme="minorHAnsi" w:hAnsi="StobiSerif Regular"/>
          <w:lang w:eastAsia="en-US"/>
        </w:rPr>
        <w:tab/>
        <w:t xml:space="preserve">              Општина Босилово 25.0</w:t>
      </w:r>
      <w:r w:rsidR="00C148BB">
        <w:rPr>
          <w:rFonts w:ascii="StobiSerif Regular" w:eastAsiaTheme="minorHAnsi" w:hAnsi="StobiSerif Regular"/>
          <w:lang w:eastAsia="en-US"/>
        </w:rPr>
        <w:t>8.2020  година    Градоначалник,</w:t>
      </w:r>
    </w:p>
    <w:p w:rsidR="00662745" w:rsidRPr="00C148BB" w:rsidRDefault="00662745" w:rsidP="00102957">
      <w:pPr>
        <w:jc w:val="both"/>
        <w:rPr>
          <w:rFonts w:ascii="StobiSerif Regular" w:eastAsiaTheme="minorHAnsi" w:hAnsi="StobiSerif Regular"/>
          <w:lang w:eastAsia="en-US"/>
        </w:rPr>
      </w:pPr>
      <w:r w:rsidRPr="0043793C">
        <w:rPr>
          <w:rFonts w:ascii="StobiSerif Regular" w:eastAsiaTheme="minorHAnsi" w:hAnsi="StobiSerif Regular"/>
          <w:lang w:eastAsia="en-US"/>
        </w:rPr>
        <w:t>Б о с и ло в о              Зоран  Зимбаков  с.р</w:t>
      </w:r>
      <w:r>
        <w:rPr>
          <w:rFonts w:eastAsiaTheme="minorHAnsi"/>
          <w:lang w:eastAsia="en-US"/>
        </w:rPr>
        <w:t>.</w:t>
      </w:r>
    </w:p>
    <w:p w:rsidR="00102957" w:rsidRDefault="00102957" w:rsidP="00102957">
      <w:pPr>
        <w:jc w:val="both"/>
        <w:rPr>
          <w:rFonts w:eastAsiaTheme="minorHAnsi"/>
          <w:lang w:eastAsia="en-US"/>
        </w:rPr>
      </w:pPr>
    </w:p>
    <w:p w:rsidR="00102957" w:rsidRPr="00662745" w:rsidRDefault="00102957" w:rsidP="00102957">
      <w:pPr>
        <w:rPr>
          <w:rFonts w:ascii="StobiSerif Regular" w:eastAsiaTheme="minorHAnsi" w:hAnsi="StobiSerif Regular"/>
          <w:lang w:eastAsia="en-US"/>
        </w:rPr>
      </w:pPr>
      <w:r w:rsidRPr="00662745">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25.08.20</w:t>
      </w:r>
      <w:r w:rsidRPr="00662745">
        <w:rPr>
          <w:rFonts w:ascii="StobiSerif Regular" w:eastAsiaTheme="minorHAnsi" w:hAnsi="StobiSerif Regular"/>
          <w:lang w:val="en-US" w:eastAsia="en-US"/>
        </w:rPr>
        <w:t>20</w:t>
      </w:r>
      <w:r w:rsidRPr="00662745">
        <w:rPr>
          <w:rFonts w:ascii="StobiSerif Regular" w:eastAsiaTheme="minorHAnsi" w:hAnsi="StobiSerif Regular"/>
          <w:lang w:eastAsia="en-US"/>
        </w:rPr>
        <w:t xml:space="preserve"> година,донесе:</w:t>
      </w:r>
    </w:p>
    <w:p w:rsidR="00102957" w:rsidRPr="00662745" w:rsidRDefault="00102957" w:rsidP="00102957">
      <w:pPr>
        <w:jc w:val="center"/>
        <w:rPr>
          <w:rFonts w:ascii="StobiSerif Regular" w:eastAsiaTheme="minorHAnsi" w:hAnsi="StobiSerif Regular"/>
          <w:b/>
          <w:lang w:eastAsia="en-US"/>
        </w:rPr>
      </w:pPr>
      <w:r>
        <w:rPr>
          <w:rFonts w:ascii="StobiSerif Regular" w:eastAsiaTheme="minorHAnsi" w:hAnsi="StobiSerif Regular"/>
          <w:b/>
          <w:lang w:eastAsia="en-US"/>
        </w:rPr>
        <w:t xml:space="preserve">     </w:t>
      </w:r>
      <w:r w:rsidRPr="00662745">
        <w:rPr>
          <w:rFonts w:ascii="StobiSerif Regular" w:eastAsiaTheme="minorHAnsi" w:hAnsi="StobiSerif Regular"/>
          <w:b/>
          <w:lang w:eastAsia="en-US"/>
        </w:rPr>
        <w:t xml:space="preserve"> О   Д   Л   У   К   А</w:t>
      </w:r>
    </w:p>
    <w:p w:rsidR="00102957" w:rsidRPr="00662745" w:rsidRDefault="00102957" w:rsidP="00C148BB">
      <w:pPr>
        <w:jc w:val="center"/>
        <w:rPr>
          <w:rFonts w:ascii="StobiSerif Regular" w:eastAsiaTheme="minorHAnsi" w:hAnsi="StobiSerif Regular"/>
          <w:b/>
          <w:lang w:eastAsia="en-US"/>
        </w:rPr>
      </w:pPr>
      <w:r w:rsidRPr="00662745">
        <w:rPr>
          <w:rFonts w:ascii="StobiSerif Regular" w:eastAsiaTheme="minorHAnsi" w:hAnsi="StobiSerif Regular"/>
          <w:b/>
          <w:lang w:eastAsia="en-US"/>
        </w:rPr>
        <w:t xml:space="preserve">За </w:t>
      </w:r>
      <w:r>
        <w:rPr>
          <w:rFonts w:ascii="StobiSerif Regular" w:eastAsiaTheme="minorHAnsi" w:hAnsi="StobiSerif Regular"/>
          <w:b/>
          <w:lang w:eastAsia="en-US"/>
        </w:rPr>
        <w:t>исплата</w:t>
      </w:r>
      <w:r w:rsidRPr="00662745">
        <w:rPr>
          <w:rFonts w:ascii="StobiSerif Regular" w:eastAsiaTheme="minorHAnsi" w:hAnsi="StobiSerif Regular"/>
          <w:b/>
          <w:lang w:eastAsia="en-US"/>
        </w:rPr>
        <w:t xml:space="preserve"> на финансис</w:t>
      </w:r>
      <w:r>
        <w:rPr>
          <w:rFonts w:ascii="StobiSerif Regular" w:eastAsiaTheme="minorHAnsi" w:hAnsi="StobiSerif Regular"/>
          <w:b/>
          <w:lang w:eastAsia="en-US"/>
        </w:rPr>
        <w:t>ки средства на лицето Илија Наков од с.Гечерлија бр.27А како помошза санирање на последиците од пожат што ја зафати настрешницата полна со сточна храна на ден 06.08.2020 година,во износ од 15</w:t>
      </w:r>
      <w:r w:rsidRPr="00662745">
        <w:rPr>
          <w:rFonts w:ascii="StobiSerif Regular" w:eastAsiaTheme="minorHAnsi" w:hAnsi="StobiSerif Regular"/>
          <w:b/>
          <w:lang w:eastAsia="en-US"/>
        </w:rPr>
        <w:t>.000 денари</w:t>
      </w:r>
    </w:p>
    <w:p w:rsidR="00102957" w:rsidRPr="00662745" w:rsidRDefault="00102957" w:rsidP="00102957">
      <w:pPr>
        <w:jc w:val="center"/>
        <w:rPr>
          <w:rFonts w:ascii="StobiSerif Regular" w:eastAsiaTheme="minorHAnsi" w:hAnsi="StobiSerif Regular"/>
          <w:lang w:eastAsia="en-US"/>
        </w:rPr>
      </w:pPr>
      <w:r w:rsidRPr="00662745">
        <w:rPr>
          <w:rFonts w:ascii="StobiSerif Regular" w:eastAsiaTheme="minorHAnsi" w:hAnsi="StobiSerif Regular"/>
          <w:lang w:eastAsia="en-US"/>
        </w:rPr>
        <w:t xml:space="preserve">          Член 1</w:t>
      </w:r>
    </w:p>
    <w:p w:rsidR="00102957" w:rsidRDefault="00102957" w:rsidP="00102957">
      <w:pPr>
        <w:jc w:val="both"/>
        <w:rPr>
          <w:rFonts w:ascii="StobiSerif Regular" w:eastAsiaTheme="minorHAnsi" w:hAnsi="StobiSerif Regular"/>
          <w:lang w:eastAsia="en-US"/>
        </w:rPr>
      </w:pPr>
      <w:r w:rsidRPr="00662745">
        <w:rPr>
          <w:rFonts w:ascii="StobiSerif Regular" w:eastAsiaTheme="minorHAnsi" w:hAnsi="StobiSerif Regular"/>
          <w:lang w:eastAsia="en-US"/>
        </w:rPr>
        <w:t xml:space="preserve"> Да се </w:t>
      </w:r>
      <w:r>
        <w:rPr>
          <w:rFonts w:ascii="StobiSerif Regular" w:eastAsiaTheme="minorHAnsi" w:hAnsi="StobiSerif Regular"/>
          <w:lang w:eastAsia="en-US"/>
        </w:rPr>
        <w:t>исплатат</w:t>
      </w:r>
      <w:r w:rsidRPr="00662745">
        <w:rPr>
          <w:rFonts w:ascii="StobiSerif Regular" w:eastAsiaTheme="minorHAnsi" w:hAnsi="StobiSerif Regular"/>
          <w:lang w:eastAsia="en-US"/>
        </w:rPr>
        <w:t xml:space="preserve">  финансиски средства на  </w:t>
      </w:r>
      <w:r w:rsidRPr="00102957">
        <w:rPr>
          <w:rFonts w:ascii="StobiSerif Regular" w:eastAsiaTheme="minorHAnsi" w:hAnsi="StobiSerif Regular"/>
          <w:lang w:eastAsia="en-US"/>
        </w:rPr>
        <w:t>Илија Наков од с.Гечерлија бр.27А како помошза санирање на последиците од пожат што ја зафати настрешницата полна со сточна храна на ден 06.08.2020 година,во износ од 15.000 денари</w:t>
      </w:r>
    </w:p>
    <w:p w:rsidR="00102957" w:rsidRPr="00662745" w:rsidRDefault="00102957" w:rsidP="00102957">
      <w:pPr>
        <w:jc w:val="center"/>
        <w:rPr>
          <w:rFonts w:ascii="StobiSerif Regular" w:eastAsiaTheme="minorHAnsi" w:hAnsi="StobiSerif Regular"/>
          <w:lang w:eastAsia="en-US"/>
        </w:rPr>
      </w:pPr>
      <w:r w:rsidRPr="00662745">
        <w:rPr>
          <w:rFonts w:ascii="StobiSerif Regular" w:eastAsiaTheme="minorHAnsi" w:hAnsi="StobiSerif Regular"/>
          <w:lang w:eastAsia="en-US"/>
        </w:rPr>
        <w:t xml:space="preserve"> Член 2</w:t>
      </w:r>
    </w:p>
    <w:p w:rsidR="00102957" w:rsidRPr="00662745" w:rsidRDefault="00102957" w:rsidP="00C148BB">
      <w:pPr>
        <w:rPr>
          <w:rFonts w:ascii="StobiSerif Regular" w:eastAsiaTheme="minorHAnsi" w:hAnsi="StobiSerif Regular"/>
          <w:lang w:eastAsia="en-US"/>
        </w:rPr>
      </w:pPr>
      <w:r w:rsidRPr="00662745">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102957" w:rsidRPr="00662745" w:rsidRDefault="00102957" w:rsidP="0010295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lastRenderedPageBreak/>
        <w:t>Бр.08-1867/1Совет на општина</w:t>
      </w:r>
      <w:r w:rsidRPr="00662745">
        <w:rPr>
          <w:rFonts w:ascii="StobiSerif Regular" w:eastAsiaTheme="minorHAnsi" w:hAnsi="StobiSerif Regular"/>
          <w:lang w:eastAsia="en-US"/>
        </w:rPr>
        <w:t>Босилово</w:t>
      </w:r>
    </w:p>
    <w:p w:rsidR="00102957" w:rsidRPr="00662745" w:rsidRDefault="00102957" w:rsidP="00102957">
      <w:pPr>
        <w:spacing w:after="0" w:line="240" w:lineRule="auto"/>
        <w:rPr>
          <w:rFonts w:ascii="StobiSerif Regular" w:eastAsiaTheme="minorHAnsi" w:hAnsi="StobiSerif Regular"/>
          <w:lang w:eastAsia="en-US"/>
        </w:rPr>
      </w:pPr>
      <w:r w:rsidRPr="00662745">
        <w:rPr>
          <w:rFonts w:ascii="StobiSerif Regular" w:eastAsiaTheme="minorHAnsi" w:hAnsi="StobiSerif Regular"/>
          <w:lang w:eastAsia="en-US"/>
        </w:rPr>
        <w:t>25.08.2020</w:t>
      </w:r>
      <w:r>
        <w:rPr>
          <w:rFonts w:ascii="StobiSerif Regular" w:eastAsiaTheme="minorHAnsi" w:hAnsi="StobiSerif Regular"/>
          <w:lang w:eastAsia="en-US"/>
        </w:rPr>
        <w:t xml:space="preserve"> година      </w:t>
      </w:r>
      <w:r w:rsidRPr="00662745">
        <w:rPr>
          <w:rFonts w:ascii="StobiSerif Regular" w:eastAsiaTheme="minorHAnsi" w:hAnsi="StobiSerif Regular"/>
          <w:lang w:eastAsia="en-US"/>
        </w:rPr>
        <w:t>Претседател,</w:t>
      </w:r>
    </w:p>
    <w:p w:rsidR="00102957" w:rsidRDefault="00102957" w:rsidP="0010295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 xml:space="preserve">Б о с и л о в о        </w:t>
      </w:r>
      <w:r w:rsidRPr="00662745">
        <w:rPr>
          <w:rFonts w:ascii="StobiSerif Regular" w:eastAsiaTheme="minorHAnsi" w:hAnsi="StobiSerif Regular"/>
          <w:lang w:eastAsia="en-US"/>
        </w:rPr>
        <w:t xml:space="preserve"> Ѓорги Аризанов</w:t>
      </w:r>
      <w:r>
        <w:rPr>
          <w:rFonts w:ascii="StobiSerif Regular" w:eastAsiaTheme="minorHAnsi" w:hAnsi="StobiSerif Regular"/>
          <w:lang w:eastAsia="en-US"/>
        </w:rPr>
        <w:t xml:space="preserve"> с.р.</w:t>
      </w:r>
    </w:p>
    <w:p w:rsidR="00102957" w:rsidRDefault="00102957" w:rsidP="00102957">
      <w:pPr>
        <w:spacing w:after="0" w:line="240" w:lineRule="auto"/>
        <w:rPr>
          <w:rFonts w:ascii="StobiSerif Regular" w:eastAsiaTheme="minorHAnsi" w:hAnsi="StobiSerif Regular"/>
          <w:lang w:eastAsia="en-US"/>
        </w:rPr>
      </w:pPr>
    </w:p>
    <w:p w:rsidR="00102957" w:rsidRDefault="00102957" w:rsidP="00102957">
      <w:pPr>
        <w:spacing w:after="0" w:line="240" w:lineRule="auto"/>
        <w:rPr>
          <w:rFonts w:ascii="StobiSerif Regular" w:eastAsiaTheme="minorHAnsi" w:hAnsi="StobiSerif Regular"/>
          <w:lang w:eastAsia="en-US"/>
        </w:rPr>
      </w:pPr>
    </w:p>
    <w:p w:rsidR="00102957" w:rsidRPr="0043793C" w:rsidRDefault="00102957" w:rsidP="00102957">
      <w:pPr>
        <w:pStyle w:val="NoSpacing"/>
        <w:rPr>
          <w:rFonts w:ascii="StobiSerif Regular" w:hAnsi="StobiSerif Regular"/>
        </w:rPr>
      </w:pPr>
      <w:r w:rsidRPr="00A6361D">
        <w:rPr>
          <w:rFonts w:ascii="StobiSerif Regular" w:eastAsiaTheme="minorHAnsi" w:hAnsi="StobiSerif Regular"/>
          <w:lang w:eastAsia="en-US"/>
        </w:rPr>
        <w:t>Врз основа на член 44,став 1 и член 81 став 3 од Статутот на општина</w:t>
      </w:r>
    </w:p>
    <w:p w:rsidR="00102957" w:rsidRDefault="00102957" w:rsidP="00102957">
      <w:pPr>
        <w:jc w:val="both"/>
        <w:rPr>
          <w:rFonts w:ascii="StobiSerif Regular" w:hAnsi="StobiSerif Regular"/>
        </w:rPr>
      </w:pPr>
      <w:r w:rsidRPr="00A6361D">
        <w:rPr>
          <w:rFonts w:ascii="StobiSerif Regular" w:eastAsiaTheme="minorHAnsi" w:hAnsi="StobiSerif Regular"/>
          <w:lang w:eastAsia="en-US"/>
        </w:rPr>
        <w:t xml:space="preserve">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102957" w:rsidRPr="00A6361D" w:rsidRDefault="00102957" w:rsidP="00102957">
      <w:pPr>
        <w:rPr>
          <w:rFonts w:ascii="StobiSerif Regular" w:eastAsiaTheme="minorHAnsi" w:hAnsi="StobiSerif Regular"/>
          <w:lang w:eastAsia="en-US"/>
        </w:rPr>
      </w:pPr>
      <w:r w:rsidRPr="00683A4E">
        <w:rPr>
          <w:rFonts w:ascii="StobiSerif Regular" w:hAnsi="StobiSerif Regular"/>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102957" w:rsidRDefault="00102957" w:rsidP="00102957">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бр.08-1868/1  за исплата на финансиска помош на лицето  Атанас Наков од с.Гечерлија,како помош за санирање на последиците од пожар што ја зафати неговата куќа  на ден 06.08.2020 година,во износ од 15.000 денари,донесена  на четириесетипрвата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25.08</w:t>
      </w:r>
      <w:r w:rsidRPr="00A6361D">
        <w:rPr>
          <w:rFonts w:ascii="StobiSerif Regular" w:eastAsiaTheme="minorHAnsi" w:hAnsi="StobiSerif Regular"/>
          <w:lang w:eastAsia="en-US"/>
        </w:rPr>
        <w:t>.2020 година.</w:t>
      </w:r>
      <w:r w:rsidRPr="0043793C">
        <w:rPr>
          <w:rFonts w:ascii="StobiSerif Regular" w:hAnsi="StobiSerif Regular"/>
        </w:rPr>
        <w:t xml:space="preserve">    </w:t>
      </w:r>
    </w:p>
    <w:p w:rsidR="00102957" w:rsidRPr="00662745" w:rsidRDefault="00102957" w:rsidP="00102957">
      <w:pPr>
        <w:spacing w:after="0" w:line="240" w:lineRule="auto"/>
        <w:rPr>
          <w:rFonts w:ascii="StobiSerif Regular" w:eastAsiaTheme="minorHAnsi" w:hAnsi="StobiSerif Regular"/>
          <w:lang w:eastAsia="en-US"/>
        </w:rPr>
      </w:pPr>
    </w:p>
    <w:p w:rsidR="00102957" w:rsidRPr="00102957" w:rsidRDefault="00102957" w:rsidP="00102957">
      <w:pPr>
        <w:jc w:val="both"/>
        <w:rPr>
          <w:rFonts w:ascii="StobiSerif Regular" w:eastAsiaTheme="minorHAnsi" w:hAnsi="StobiSerif Regular"/>
          <w:lang w:eastAsia="en-US"/>
        </w:rPr>
      </w:pPr>
    </w:p>
    <w:p w:rsidR="00102957" w:rsidRPr="00102957" w:rsidRDefault="00102957" w:rsidP="00102957">
      <w:pPr>
        <w:pStyle w:val="NoSpacing"/>
        <w:rPr>
          <w:rFonts w:ascii="StobiSerif Regular" w:eastAsiaTheme="minorHAnsi" w:hAnsi="StobiSerif Regular"/>
          <w:lang w:eastAsia="en-US"/>
        </w:rPr>
      </w:pPr>
      <w:r w:rsidRPr="00102957">
        <w:rPr>
          <w:rFonts w:ascii="StobiSerif Regular" w:hAnsi="StobiSerif Regular"/>
        </w:rPr>
        <w:t xml:space="preserve"> </w:t>
      </w:r>
      <w:r w:rsidRPr="00102957">
        <w:rPr>
          <w:rFonts w:ascii="StobiSerif Regular" w:eastAsiaTheme="minorHAnsi" w:hAnsi="StobiSerif Regular"/>
          <w:lang w:eastAsia="en-US"/>
        </w:rPr>
        <w:t>Бр.09-1882/1</w:t>
      </w:r>
      <w:r w:rsidRPr="00102957">
        <w:rPr>
          <w:rFonts w:ascii="StobiSerif Regular" w:eastAsiaTheme="minorHAnsi" w:hAnsi="StobiSerif Regular"/>
          <w:lang w:eastAsia="en-US"/>
        </w:rPr>
        <w:tab/>
        <w:t xml:space="preserve">              Општина Босилово 25.08.2020  година    Градоначалник,</w:t>
      </w:r>
    </w:p>
    <w:p w:rsidR="00102957" w:rsidRPr="00102957" w:rsidRDefault="00102957" w:rsidP="00102957">
      <w:pPr>
        <w:pStyle w:val="NoSpacing"/>
        <w:rPr>
          <w:rFonts w:ascii="StobiSerif Regular" w:eastAsiaTheme="minorHAnsi" w:hAnsi="StobiSerif Regular"/>
          <w:lang w:eastAsia="en-US"/>
        </w:rPr>
      </w:pPr>
      <w:r w:rsidRPr="00102957">
        <w:rPr>
          <w:rFonts w:ascii="StobiSerif Regular" w:eastAsiaTheme="minorHAnsi" w:hAnsi="StobiSerif Regular"/>
          <w:lang w:eastAsia="en-US"/>
        </w:rPr>
        <w:t>Б о с и ло в о              Зоран  Зимбаков  с.р.</w:t>
      </w:r>
    </w:p>
    <w:p w:rsidR="00C54A42" w:rsidRPr="0043793C" w:rsidRDefault="00662745" w:rsidP="00C54A42">
      <w:pPr>
        <w:jc w:val="both"/>
        <w:rPr>
          <w:rFonts w:ascii="StobiSerif Regular" w:hAnsi="StobiSerif Regular"/>
        </w:rPr>
      </w:pPr>
      <w:r w:rsidRPr="0043793C">
        <w:rPr>
          <w:rFonts w:ascii="StobiSerif Regular" w:hAnsi="StobiSerif Regular"/>
        </w:rPr>
        <w:t xml:space="preserve">                               </w:t>
      </w:r>
      <w:r w:rsidR="00102957">
        <w:rPr>
          <w:rFonts w:ascii="StobiSerif Regular" w:hAnsi="StobiSerif Regular"/>
        </w:rPr>
        <w:t xml:space="preserve">                         </w:t>
      </w:r>
      <w:r w:rsidR="00C54A42" w:rsidRPr="0043793C">
        <w:rPr>
          <w:rFonts w:ascii="StobiSerif Regular" w:hAnsi="StobiSerif Regular"/>
        </w:rPr>
        <w:t xml:space="preserve">                                                                                                              </w:t>
      </w:r>
    </w:p>
    <w:p w:rsidR="00102957" w:rsidRPr="00662745" w:rsidRDefault="00C54A42" w:rsidP="00102957">
      <w:pPr>
        <w:rPr>
          <w:rFonts w:ascii="StobiSerif Regular" w:eastAsiaTheme="minorHAnsi" w:hAnsi="StobiSerif Regular"/>
          <w:lang w:eastAsia="en-US"/>
        </w:rPr>
      </w:pPr>
      <w:r w:rsidRPr="0043793C">
        <w:rPr>
          <w:rFonts w:ascii="StobiSerif Regular" w:hAnsi="StobiSerif Regular"/>
        </w:rPr>
        <w:t xml:space="preserve">     </w:t>
      </w:r>
      <w:r w:rsidR="00102957" w:rsidRPr="00662745">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25.08.20</w:t>
      </w:r>
      <w:r w:rsidR="00102957" w:rsidRPr="00662745">
        <w:rPr>
          <w:rFonts w:ascii="StobiSerif Regular" w:eastAsiaTheme="minorHAnsi" w:hAnsi="StobiSerif Regular"/>
          <w:lang w:val="en-US" w:eastAsia="en-US"/>
        </w:rPr>
        <w:t>20</w:t>
      </w:r>
      <w:r w:rsidR="00102957" w:rsidRPr="00662745">
        <w:rPr>
          <w:rFonts w:ascii="StobiSerif Regular" w:eastAsiaTheme="minorHAnsi" w:hAnsi="StobiSerif Regular"/>
          <w:lang w:eastAsia="en-US"/>
        </w:rPr>
        <w:t xml:space="preserve"> година,донесе:</w:t>
      </w:r>
    </w:p>
    <w:p w:rsidR="00102957" w:rsidRPr="00662745" w:rsidRDefault="00102957" w:rsidP="00102957">
      <w:pPr>
        <w:jc w:val="center"/>
        <w:rPr>
          <w:rFonts w:ascii="StobiSerif Regular" w:eastAsiaTheme="minorHAnsi" w:hAnsi="StobiSerif Regular"/>
          <w:b/>
          <w:lang w:eastAsia="en-US"/>
        </w:rPr>
      </w:pPr>
      <w:r>
        <w:rPr>
          <w:rFonts w:ascii="StobiSerif Regular" w:eastAsiaTheme="minorHAnsi" w:hAnsi="StobiSerif Regular"/>
          <w:b/>
          <w:lang w:eastAsia="en-US"/>
        </w:rPr>
        <w:t xml:space="preserve">     </w:t>
      </w:r>
      <w:r w:rsidRPr="00662745">
        <w:rPr>
          <w:rFonts w:ascii="StobiSerif Regular" w:eastAsiaTheme="minorHAnsi" w:hAnsi="StobiSerif Regular"/>
          <w:b/>
          <w:lang w:eastAsia="en-US"/>
        </w:rPr>
        <w:t xml:space="preserve"> О   Д   Л   У   К   А</w:t>
      </w:r>
    </w:p>
    <w:p w:rsidR="00102957" w:rsidRDefault="00102957" w:rsidP="00C148BB">
      <w:pPr>
        <w:jc w:val="center"/>
        <w:rPr>
          <w:rFonts w:ascii="StobiSerif Regular" w:eastAsiaTheme="minorHAnsi" w:hAnsi="StobiSerif Regular"/>
          <w:b/>
          <w:lang w:eastAsia="en-US"/>
        </w:rPr>
      </w:pPr>
      <w:r w:rsidRPr="00662745">
        <w:rPr>
          <w:rFonts w:ascii="StobiSerif Regular" w:eastAsiaTheme="minorHAnsi" w:hAnsi="StobiSerif Regular"/>
          <w:b/>
          <w:lang w:eastAsia="en-US"/>
        </w:rPr>
        <w:lastRenderedPageBreak/>
        <w:t xml:space="preserve">За </w:t>
      </w:r>
      <w:r>
        <w:rPr>
          <w:rFonts w:ascii="StobiSerif Regular" w:eastAsiaTheme="minorHAnsi" w:hAnsi="StobiSerif Regular"/>
          <w:b/>
          <w:lang w:eastAsia="en-US"/>
        </w:rPr>
        <w:t>исплата</w:t>
      </w:r>
      <w:r w:rsidRPr="00662745">
        <w:rPr>
          <w:rFonts w:ascii="StobiSerif Regular" w:eastAsiaTheme="minorHAnsi" w:hAnsi="StobiSerif Regular"/>
          <w:b/>
          <w:lang w:eastAsia="en-US"/>
        </w:rPr>
        <w:t xml:space="preserve"> на финансис</w:t>
      </w:r>
      <w:r>
        <w:rPr>
          <w:rFonts w:ascii="StobiSerif Regular" w:eastAsiaTheme="minorHAnsi" w:hAnsi="StobiSerif Regular"/>
          <w:b/>
          <w:lang w:eastAsia="en-US"/>
        </w:rPr>
        <w:t>ки средства на лицето  Атанас  Наков од с.Гечерлија бр.27 како помош за санирање на последиците од пожат што ја зафати неговата куќа  на ден 06.08.2020 година,во износ од 15</w:t>
      </w:r>
      <w:r w:rsidR="00C148BB">
        <w:rPr>
          <w:rFonts w:ascii="StobiSerif Regular" w:eastAsiaTheme="minorHAnsi" w:hAnsi="StobiSerif Regular"/>
          <w:b/>
          <w:lang w:eastAsia="en-US"/>
        </w:rPr>
        <w:t>.000 денари</w:t>
      </w:r>
    </w:p>
    <w:p w:rsidR="00C148BB" w:rsidRPr="00662745" w:rsidRDefault="00C148BB" w:rsidP="00C148BB">
      <w:pPr>
        <w:jc w:val="center"/>
        <w:rPr>
          <w:rFonts w:ascii="StobiSerif Regular" w:eastAsiaTheme="minorHAnsi" w:hAnsi="StobiSerif Regular"/>
          <w:b/>
          <w:lang w:eastAsia="en-US"/>
        </w:rPr>
      </w:pPr>
    </w:p>
    <w:p w:rsidR="00102957" w:rsidRPr="00662745" w:rsidRDefault="00102957" w:rsidP="00102957">
      <w:pPr>
        <w:jc w:val="center"/>
        <w:rPr>
          <w:rFonts w:ascii="StobiSerif Regular" w:eastAsiaTheme="minorHAnsi" w:hAnsi="StobiSerif Regular"/>
          <w:lang w:eastAsia="en-US"/>
        </w:rPr>
      </w:pPr>
      <w:r w:rsidRPr="00662745">
        <w:rPr>
          <w:rFonts w:ascii="StobiSerif Regular" w:eastAsiaTheme="minorHAnsi" w:hAnsi="StobiSerif Regular"/>
          <w:lang w:eastAsia="en-US"/>
        </w:rPr>
        <w:t xml:space="preserve">          Член 1</w:t>
      </w:r>
    </w:p>
    <w:p w:rsidR="00102957" w:rsidRDefault="00102957" w:rsidP="00102957">
      <w:pPr>
        <w:jc w:val="both"/>
        <w:rPr>
          <w:rFonts w:ascii="StobiSerif Regular" w:eastAsiaTheme="minorHAnsi" w:hAnsi="StobiSerif Regular"/>
          <w:lang w:eastAsia="en-US"/>
        </w:rPr>
      </w:pPr>
      <w:r w:rsidRPr="00662745">
        <w:rPr>
          <w:rFonts w:ascii="StobiSerif Regular" w:eastAsiaTheme="minorHAnsi" w:hAnsi="StobiSerif Regular"/>
          <w:lang w:eastAsia="en-US"/>
        </w:rPr>
        <w:t xml:space="preserve"> Да се </w:t>
      </w:r>
      <w:r>
        <w:rPr>
          <w:rFonts w:ascii="StobiSerif Regular" w:eastAsiaTheme="minorHAnsi" w:hAnsi="StobiSerif Regular"/>
          <w:lang w:eastAsia="en-US"/>
        </w:rPr>
        <w:t>исплатат</w:t>
      </w:r>
      <w:r w:rsidRPr="00662745">
        <w:rPr>
          <w:rFonts w:ascii="StobiSerif Regular" w:eastAsiaTheme="minorHAnsi" w:hAnsi="StobiSerif Regular"/>
          <w:lang w:eastAsia="en-US"/>
        </w:rPr>
        <w:t xml:space="preserve">  финансиски средства на  </w:t>
      </w:r>
      <w:r w:rsidRPr="00102957">
        <w:rPr>
          <w:rFonts w:ascii="StobiSerif Regular" w:eastAsiaTheme="minorHAnsi" w:hAnsi="StobiSerif Regular"/>
          <w:lang w:eastAsia="en-US"/>
        </w:rPr>
        <w:t>лицето  Атанас  Наков од с.Гечерлија бр.27 како помош за санирање на последиците од пожат што ја зафати неговата куќа  на ден 06.08.2020 година,во износ од 15.000 денари</w:t>
      </w:r>
    </w:p>
    <w:p w:rsidR="00102957" w:rsidRPr="00662745" w:rsidRDefault="00102957" w:rsidP="00102957">
      <w:pPr>
        <w:jc w:val="both"/>
        <w:rPr>
          <w:rFonts w:ascii="StobiSerif Regular" w:eastAsiaTheme="minorHAnsi" w:hAnsi="StobiSerif Regular"/>
          <w:lang w:eastAsia="en-US"/>
        </w:rPr>
      </w:pPr>
      <w:r w:rsidRPr="00662745">
        <w:rPr>
          <w:rFonts w:ascii="StobiSerif Regular" w:eastAsiaTheme="minorHAnsi" w:hAnsi="StobiSerif Regular"/>
          <w:lang w:eastAsia="en-US"/>
        </w:rPr>
        <w:t xml:space="preserve"> </w:t>
      </w: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r>
      <w:r w:rsidRPr="00662745">
        <w:rPr>
          <w:rFonts w:ascii="StobiSerif Regular" w:eastAsiaTheme="minorHAnsi" w:hAnsi="StobiSerif Regular"/>
          <w:lang w:eastAsia="en-US"/>
        </w:rPr>
        <w:t>Член 2</w:t>
      </w:r>
    </w:p>
    <w:p w:rsidR="00102957" w:rsidRPr="00662745" w:rsidRDefault="00102957" w:rsidP="00102957">
      <w:pPr>
        <w:rPr>
          <w:rFonts w:ascii="StobiSerif Regular" w:eastAsiaTheme="minorHAnsi" w:hAnsi="StobiSerif Regular"/>
          <w:lang w:eastAsia="en-US"/>
        </w:rPr>
      </w:pPr>
      <w:r w:rsidRPr="00662745">
        <w:rPr>
          <w:rFonts w:ascii="StobiSerif Regular" w:eastAsiaTheme="minorHAnsi" w:hAnsi="StobiSerif Regular"/>
          <w:lang w:eastAsia="en-US"/>
        </w:rPr>
        <w:t>Оваа одлука влегува во сила осмиот ден од денот на објавувањето во</w:t>
      </w:r>
      <w:r w:rsidR="00C54A42" w:rsidRPr="0043793C">
        <w:rPr>
          <w:rFonts w:ascii="StobiSerif Regular" w:hAnsi="StobiSerif Regular"/>
        </w:rPr>
        <w:t xml:space="preserve">   </w:t>
      </w:r>
      <w:r w:rsidRPr="00662745">
        <w:rPr>
          <w:rFonts w:ascii="StobiSerif Regular" w:eastAsiaTheme="minorHAnsi" w:hAnsi="StobiSerif Regular"/>
          <w:lang w:eastAsia="en-US"/>
        </w:rPr>
        <w:t>„Службен  гласник на општина Босилово“.</w:t>
      </w:r>
    </w:p>
    <w:p w:rsidR="00102957" w:rsidRDefault="00102957" w:rsidP="00102957">
      <w:pPr>
        <w:spacing w:after="0" w:line="240" w:lineRule="auto"/>
        <w:rPr>
          <w:rFonts w:ascii="StobiSerif Regular" w:eastAsiaTheme="minorHAnsi" w:hAnsi="StobiSerif Regular"/>
          <w:lang w:eastAsia="en-US"/>
        </w:rPr>
      </w:pPr>
    </w:p>
    <w:p w:rsidR="00102957" w:rsidRPr="00662745" w:rsidRDefault="00102957" w:rsidP="00102957">
      <w:pPr>
        <w:spacing w:after="0" w:line="240" w:lineRule="auto"/>
        <w:rPr>
          <w:rFonts w:ascii="StobiSerif Regular" w:eastAsiaTheme="minorHAnsi" w:hAnsi="StobiSerif Regular"/>
          <w:lang w:eastAsia="en-US"/>
        </w:rPr>
      </w:pPr>
    </w:p>
    <w:p w:rsidR="00102957" w:rsidRPr="00662745" w:rsidRDefault="00102957" w:rsidP="0010295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Бр.08-1868/1</w:t>
      </w:r>
      <w:bookmarkStart w:id="0" w:name="_GoBack"/>
      <w:bookmarkEnd w:id="0"/>
      <w:r>
        <w:rPr>
          <w:rFonts w:ascii="StobiSerif Regular" w:eastAsiaTheme="minorHAnsi" w:hAnsi="StobiSerif Regular"/>
          <w:lang w:eastAsia="en-US"/>
        </w:rPr>
        <w:t>Совет на општина</w:t>
      </w:r>
      <w:r w:rsidRPr="00662745">
        <w:rPr>
          <w:rFonts w:ascii="StobiSerif Regular" w:eastAsiaTheme="minorHAnsi" w:hAnsi="StobiSerif Regular"/>
          <w:lang w:eastAsia="en-US"/>
        </w:rPr>
        <w:t>Босилово</w:t>
      </w:r>
    </w:p>
    <w:p w:rsidR="00102957" w:rsidRPr="00662745" w:rsidRDefault="00102957" w:rsidP="00102957">
      <w:pPr>
        <w:spacing w:after="0" w:line="240" w:lineRule="auto"/>
        <w:rPr>
          <w:rFonts w:ascii="StobiSerif Regular" w:eastAsiaTheme="minorHAnsi" w:hAnsi="StobiSerif Regular"/>
          <w:lang w:eastAsia="en-US"/>
        </w:rPr>
      </w:pPr>
      <w:r w:rsidRPr="00662745">
        <w:rPr>
          <w:rFonts w:ascii="StobiSerif Regular" w:eastAsiaTheme="minorHAnsi" w:hAnsi="StobiSerif Regular"/>
          <w:lang w:eastAsia="en-US"/>
        </w:rPr>
        <w:t>25.08.2020</w:t>
      </w:r>
      <w:r>
        <w:rPr>
          <w:rFonts w:ascii="StobiSerif Regular" w:eastAsiaTheme="minorHAnsi" w:hAnsi="StobiSerif Regular"/>
          <w:lang w:eastAsia="en-US"/>
        </w:rPr>
        <w:t xml:space="preserve"> година      </w:t>
      </w:r>
      <w:r w:rsidRPr="00662745">
        <w:rPr>
          <w:rFonts w:ascii="StobiSerif Regular" w:eastAsiaTheme="minorHAnsi" w:hAnsi="StobiSerif Regular"/>
          <w:lang w:eastAsia="en-US"/>
        </w:rPr>
        <w:t>Претседател,</w:t>
      </w:r>
    </w:p>
    <w:p w:rsidR="00102957" w:rsidRDefault="00102957" w:rsidP="00102957">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 xml:space="preserve">Б о с и л о в о        </w:t>
      </w:r>
      <w:r w:rsidRPr="00662745">
        <w:rPr>
          <w:rFonts w:ascii="StobiSerif Regular" w:eastAsiaTheme="minorHAnsi" w:hAnsi="StobiSerif Regular"/>
          <w:lang w:eastAsia="en-US"/>
        </w:rPr>
        <w:t xml:space="preserve"> Ѓорги Аризанов</w:t>
      </w:r>
      <w:r>
        <w:rPr>
          <w:rFonts w:ascii="StobiSerif Regular" w:eastAsiaTheme="minorHAnsi" w:hAnsi="StobiSerif Regular"/>
          <w:lang w:eastAsia="en-US"/>
        </w:rPr>
        <w:t xml:space="preserve"> с.р.</w:t>
      </w:r>
    </w:p>
    <w:p w:rsidR="00C54A42" w:rsidRPr="0043793C" w:rsidRDefault="00C54A42" w:rsidP="00102957">
      <w:pPr>
        <w:jc w:val="both"/>
        <w:rPr>
          <w:rFonts w:ascii="StobiSerif Regular" w:hAnsi="StobiSerif Regular"/>
        </w:rPr>
      </w:pPr>
      <w:r w:rsidRPr="0043793C">
        <w:rPr>
          <w:rFonts w:ascii="StobiSerif Regular" w:hAnsi="StobiSerif Regular"/>
        </w:rPr>
        <w:t xml:space="preserve">     </w:t>
      </w:r>
    </w:p>
    <w:p w:rsidR="00C54A42" w:rsidRPr="0043793C" w:rsidRDefault="00C54A42" w:rsidP="002F167E">
      <w:pPr>
        <w:pStyle w:val="NoSpacing"/>
        <w:rPr>
          <w:rFonts w:ascii="StobiSerif Regular" w:hAnsi="StobiSerif Regular"/>
        </w:rPr>
      </w:pPr>
    </w:p>
    <w:p w:rsidR="00683A4E" w:rsidRPr="0043793C" w:rsidRDefault="00683A4E" w:rsidP="002F167E">
      <w:pPr>
        <w:pStyle w:val="NoSpacing"/>
        <w:rPr>
          <w:rFonts w:ascii="StobiSerif Regular" w:hAnsi="StobiSerif Regular"/>
        </w:rPr>
      </w:pPr>
    </w:p>
    <w:p w:rsidR="00683A4E" w:rsidRPr="0043793C" w:rsidRDefault="00683A4E" w:rsidP="002F167E">
      <w:pPr>
        <w:pStyle w:val="NoSpacing"/>
        <w:rPr>
          <w:rFonts w:ascii="StobiSerif Regular" w:hAnsi="StobiSerif Regular"/>
        </w:rPr>
      </w:pPr>
    </w:p>
    <w:p w:rsidR="00683A4E" w:rsidRPr="0043793C" w:rsidRDefault="00683A4E" w:rsidP="002F167E">
      <w:pPr>
        <w:pStyle w:val="NoSpacing"/>
        <w:rPr>
          <w:rFonts w:ascii="StobiSerif Regular" w:hAnsi="StobiSerif Regular"/>
          <w:u w:val="single"/>
        </w:rPr>
      </w:pPr>
    </w:p>
    <w:sectPr w:rsidR="00683A4E" w:rsidRPr="0043793C"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4938"/>
    <w:rsid w:val="00015CD9"/>
    <w:rsid w:val="00055FA4"/>
    <w:rsid w:val="00060A8F"/>
    <w:rsid w:val="000B3DA5"/>
    <w:rsid w:val="00102957"/>
    <w:rsid w:val="001B74FF"/>
    <w:rsid w:val="001E02D1"/>
    <w:rsid w:val="0024131F"/>
    <w:rsid w:val="00280926"/>
    <w:rsid w:val="002A2F9B"/>
    <w:rsid w:val="002F167E"/>
    <w:rsid w:val="002F6051"/>
    <w:rsid w:val="00321EB5"/>
    <w:rsid w:val="00371451"/>
    <w:rsid w:val="00392251"/>
    <w:rsid w:val="00411024"/>
    <w:rsid w:val="00426F5B"/>
    <w:rsid w:val="0043793C"/>
    <w:rsid w:val="004735A1"/>
    <w:rsid w:val="004D2F51"/>
    <w:rsid w:val="004E4F2F"/>
    <w:rsid w:val="005019C5"/>
    <w:rsid w:val="0055564E"/>
    <w:rsid w:val="005B50A2"/>
    <w:rsid w:val="00662745"/>
    <w:rsid w:val="0066391E"/>
    <w:rsid w:val="00683A4E"/>
    <w:rsid w:val="00723DEE"/>
    <w:rsid w:val="00760EF3"/>
    <w:rsid w:val="00794655"/>
    <w:rsid w:val="00893963"/>
    <w:rsid w:val="00981C9C"/>
    <w:rsid w:val="00982144"/>
    <w:rsid w:val="009A139E"/>
    <w:rsid w:val="009A2FAF"/>
    <w:rsid w:val="009B3280"/>
    <w:rsid w:val="009C0CE9"/>
    <w:rsid w:val="009C1D69"/>
    <w:rsid w:val="009E62F7"/>
    <w:rsid w:val="00A009E5"/>
    <w:rsid w:val="00A33064"/>
    <w:rsid w:val="00A6361D"/>
    <w:rsid w:val="00A71B31"/>
    <w:rsid w:val="00B40941"/>
    <w:rsid w:val="00B41A3D"/>
    <w:rsid w:val="00B802FA"/>
    <w:rsid w:val="00B92180"/>
    <w:rsid w:val="00B96538"/>
    <w:rsid w:val="00BB77A8"/>
    <w:rsid w:val="00BF2DD2"/>
    <w:rsid w:val="00C148BB"/>
    <w:rsid w:val="00C54A42"/>
    <w:rsid w:val="00C703E2"/>
    <w:rsid w:val="00CD7FC2"/>
    <w:rsid w:val="00CF1E4D"/>
    <w:rsid w:val="00D25C9E"/>
    <w:rsid w:val="00D37E0A"/>
    <w:rsid w:val="00D423FE"/>
    <w:rsid w:val="00D44122"/>
    <w:rsid w:val="00D70C88"/>
    <w:rsid w:val="00DA0CAE"/>
    <w:rsid w:val="00E9284D"/>
    <w:rsid w:val="00EB24BB"/>
    <w:rsid w:val="00FA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character" w:styleId="Hyperlink">
    <w:name w:val="Hyperlink"/>
    <w:rsid w:val="00A71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character" w:styleId="Hyperlink">
    <w:name w:val="Hyperlink"/>
    <w:rsid w:val="00A71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lanc&#1077;r.mioa.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514C3-17DF-4F23-8EDA-747902BB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5</cp:revision>
  <cp:lastPrinted>2020-10-09T07:26:00Z</cp:lastPrinted>
  <dcterms:created xsi:type="dcterms:W3CDTF">2020-09-23T08:41:00Z</dcterms:created>
  <dcterms:modified xsi:type="dcterms:W3CDTF">2020-10-09T07:26:00Z</dcterms:modified>
</cp:coreProperties>
</file>